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C85A1" w14:textId="77777777" w:rsidR="00A746FA" w:rsidRPr="00A746FA" w:rsidRDefault="00A746FA" w:rsidP="00A746FA">
      <w:pPr>
        <w:pStyle w:val="Heading1A"/>
        <w:ind w:left="0"/>
        <w:rPr>
          <w:rFonts w:ascii="Arial" w:eastAsia="Arial" w:hAnsi="Arial" w:cs="Arial"/>
          <w:b/>
          <w:bCs/>
        </w:rPr>
      </w:pPr>
      <w:r w:rsidRPr="00A746FA">
        <w:rPr>
          <w:rFonts w:ascii="Arial" w:hAnsi="Arial" w:cs="Arial"/>
          <w:b/>
          <w:bCs/>
        </w:rPr>
        <w:t>PRESS RELEASE</w:t>
      </w:r>
    </w:p>
    <w:p w14:paraId="206F6375" w14:textId="77777777" w:rsidR="00A746FA" w:rsidRPr="00A746FA" w:rsidRDefault="00A746FA" w:rsidP="00A746FA">
      <w:pPr>
        <w:pStyle w:val="Body"/>
        <w:rPr>
          <w:rFonts w:ascii="Arial" w:hAnsi="Arial" w:cs="Arial"/>
          <w:color w:val="000000" w:themeColor="text1"/>
          <w:sz w:val="20"/>
          <w:szCs w:val="20"/>
          <w:u w:color="0D0D0D"/>
        </w:rPr>
      </w:pPr>
      <w:r w:rsidRPr="00A746FA">
        <w:rPr>
          <w:rFonts w:ascii="Arial" w:hAnsi="Arial" w:cs="Arial"/>
          <w:color w:val="000000" w:themeColor="text1"/>
          <w:sz w:val="20"/>
          <w:szCs w:val="20"/>
          <w:u w:color="0D0D0D"/>
        </w:rPr>
        <w:t xml:space="preserve">CONTACT: </w:t>
      </w:r>
    </w:p>
    <w:p w14:paraId="6C473D8B" w14:textId="77777777" w:rsidR="00A746FA" w:rsidRPr="00A746FA" w:rsidRDefault="00A746FA" w:rsidP="00A746FA">
      <w:pPr>
        <w:pStyle w:val="Body"/>
        <w:rPr>
          <w:rFonts w:ascii="Arial" w:hAnsi="Arial" w:cs="Arial"/>
          <w:color w:val="000000" w:themeColor="text1"/>
          <w:sz w:val="20"/>
          <w:szCs w:val="20"/>
          <w:u w:color="0D0D0D"/>
        </w:rPr>
      </w:pPr>
      <w:r w:rsidRPr="00A746FA">
        <w:rPr>
          <w:rFonts w:ascii="Arial" w:hAnsi="Arial" w:cs="Arial"/>
          <w:color w:val="000000" w:themeColor="text1"/>
          <w:sz w:val="20"/>
          <w:szCs w:val="20"/>
          <w:u w:color="0D0D0D"/>
        </w:rPr>
        <w:t xml:space="preserve">Mary Beth Duehr: </w:t>
      </w:r>
      <w:hyperlink r:id="rId8" w:history="1">
        <w:r w:rsidRPr="00BB25B3">
          <w:rPr>
            <w:rStyle w:val="Hyperlink"/>
            <w:rFonts w:cs="Arial"/>
            <w:sz w:val="20"/>
            <w:szCs w:val="20"/>
          </w:rPr>
          <w:t>marybeth@duehrandassociates.com</w:t>
        </w:r>
      </w:hyperlink>
    </w:p>
    <w:p w14:paraId="0410E6A0" w14:textId="77777777" w:rsidR="00A746FA" w:rsidRPr="00A746FA" w:rsidRDefault="00A746FA" w:rsidP="00A746FA">
      <w:pPr>
        <w:pStyle w:val="Body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 w:rsidRPr="00A746FA">
        <w:rPr>
          <w:rFonts w:ascii="Arial" w:hAnsi="Arial" w:cs="Arial"/>
          <w:color w:val="000000" w:themeColor="text1"/>
          <w:sz w:val="20"/>
          <w:szCs w:val="20"/>
          <w:u w:color="0D0D0D"/>
        </w:rPr>
        <w:t xml:space="preserve">Holly Berecz: </w:t>
      </w:r>
      <w:bookmarkStart w:id="0" w:name="OLE_LINK29"/>
      <w:r w:rsidRPr="00BB25B3">
        <w:rPr>
          <w:u w:val="single"/>
        </w:rPr>
        <w:fldChar w:fldCharType="begin"/>
      </w:r>
      <w:r w:rsidRPr="00BB25B3">
        <w:rPr>
          <w:rFonts w:ascii="Arial" w:hAnsi="Arial" w:cs="Arial"/>
          <w:color w:val="004D8F"/>
          <w:sz w:val="20"/>
          <w:szCs w:val="20"/>
          <w:u w:val="single"/>
        </w:rPr>
        <w:instrText>HYPERLINK "mailto:holly@duehrandassociates.com"</w:instrText>
      </w:r>
      <w:r w:rsidRPr="00BB25B3">
        <w:rPr>
          <w:u w:val="single"/>
        </w:rPr>
      </w:r>
      <w:r w:rsidRPr="00BB25B3">
        <w:rPr>
          <w:u w:val="single"/>
        </w:rPr>
        <w:fldChar w:fldCharType="separate"/>
      </w:r>
      <w:r w:rsidRPr="00BB25B3">
        <w:rPr>
          <w:rStyle w:val="Hyperlink"/>
          <w:rFonts w:cs="Arial"/>
          <w:sz w:val="20"/>
          <w:szCs w:val="20"/>
        </w:rPr>
        <w:t>holly@duehrandassociates.com</w:t>
      </w:r>
      <w:r w:rsidRPr="00BB25B3">
        <w:rPr>
          <w:rStyle w:val="Hyperlink"/>
          <w:rFonts w:cs="Arial"/>
          <w:sz w:val="20"/>
          <w:szCs w:val="20"/>
        </w:rPr>
        <w:fldChar w:fldCharType="end"/>
      </w:r>
      <w:bookmarkEnd w:id="0"/>
    </w:p>
    <w:p w14:paraId="176C359C" w14:textId="77777777" w:rsidR="00A746FA" w:rsidRPr="00A746FA" w:rsidRDefault="00A746FA" w:rsidP="00A746FA">
      <w:pPr>
        <w:rPr>
          <w:rFonts w:ascii="Arial" w:hAnsi="Arial" w:cs="Arial"/>
          <w:color w:val="000000" w:themeColor="text1"/>
          <w:sz w:val="20"/>
          <w:szCs w:val="20"/>
        </w:rPr>
      </w:pPr>
      <w:r w:rsidRPr="00A746FA">
        <w:rPr>
          <w:rFonts w:ascii="Arial" w:hAnsi="Arial" w:cs="Arial"/>
          <w:color w:val="000000" w:themeColor="text1"/>
          <w:sz w:val="20"/>
          <w:szCs w:val="20"/>
        </w:rPr>
        <w:t>Duehr &amp; Associates, LLC</w:t>
      </w:r>
    </w:p>
    <w:p w14:paraId="2D515EF7" w14:textId="77777777" w:rsidR="00A746FA" w:rsidRPr="00A746FA" w:rsidRDefault="00A746FA" w:rsidP="00A746FA">
      <w:pPr>
        <w:rPr>
          <w:rFonts w:ascii="Arial" w:hAnsi="Arial" w:cs="Arial"/>
          <w:color w:val="000000" w:themeColor="text1"/>
          <w:sz w:val="20"/>
          <w:szCs w:val="20"/>
        </w:rPr>
      </w:pPr>
      <w:r w:rsidRPr="00A746FA">
        <w:rPr>
          <w:rFonts w:ascii="Arial" w:hAnsi="Arial" w:cs="Arial"/>
          <w:color w:val="000000" w:themeColor="text1"/>
          <w:sz w:val="20"/>
          <w:szCs w:val="20"/>
        </w:rPr>
        <w:t>1902 Wright Pl, Ste 200</w:t>
      </w:r>
    </w:p>
    <w:p w14:paraId="25B4F389" w14:textId="77777777" w:rsidR="00A746FA" w:rsidRPr="00A746FA" w:rsidRDefault="00A746FA" w:rsidP="00A746FA">
      <w:pPr>
        <w:rPr>
          <w:rFonts w:ascii="Arial" w:hAnsi="Arial" w:cs="Arial"/>
          <w:color w:val="000000" w:themeColor="text1"/>
          <w:sz w:val="20"/>
          <w:szCs w:val="20"/>
        </w:rPr>
      </w:pPr>
      <w:r w:rsidRPr="00A746FA">
        <w:rPr>
          <w:rFonts w:ascii="Arial" w:hAnsi="Arial" w:cs="Arial"/>
          <w:color w:val="000000" w:themeColor="text1"/>
          <w:sz w:val="20"/>
          <w:szCs w:val="20"/>
        </w:rPr>
        <w:t>Carlsbad, CA 92008</w:t>
      </w:r>
      <w:r w:rsidRPr="00A746FA">
        <w:rPr>
          <w:rFonts w:ascii="Arial" w:hAnsi="Arial" w:cs="Arial"/>
          <w:color w:val="000000" w:themeColor="text1"/>
          <w:sz w:val="20"/>
          <w:szCs w:val="20"/>
        </w:rPr>
        <w:cr/>
        <w:t>(760) 918-5622</w:t>
      </w:r>
    </w:p>
    <w:p w14:paraId="6A4FE94E" w14:textId="6C608EF6" w:rsidR="008536BE" w:rsidRDefault="00706181" w:rsidP="0045564F">
      <w:pPr>
        <w:pStyle w:val="Body"/>
        <w:spacing w:before="600" w:after="240"/>
        <w:rPr>
          <w:rFonts w:ascii="Arial" w:hAnsi="Arial"/>
          <w:b/>
          <w:color w:val="auto"/>
          <w:sz w:val="36"/>
        </w:rPr>
      </w:pPr>
      <w:r w:rsidRPr="0048761B">
        <w:rPr>
          <w:rFonts w:ascii="Arial" w:hAnsi="Arial"/>
          <w:b/>
          <w:color w:val="auto"/>
          <w:sz w:val="36"/>
        </w:rPr>
        <w:t>Richelieu</w:t>
      </w:r>
      <w:r w:rsidR="008536BE">
        <w:rPr>
          <w:rFonts w:ascii="Arial" w:hAnsi="Arial"/>
          <w:b/>
          <w:color w:val="auto"/>
          <w:sz w:val="36"/>
        </w:rPr>
        <w:t xml:space="preserve"> Debuts Smart, Stylish, and Accessible Innovations at WMS 2025</w:t>
      </w:r>
    </w:p>
    <w:p w14:paraId="42040956" w14:textId="6CBC6B2A" w:rsidR="0048761B" w:rsidRDefault="008536BE" w:rsidP="0045564F">
      <w:pPr>
        <w:pStyle w:val="Body"/>
        <w:spacing w:after="360"/>
        <w:rPr>
          <w:rFonts w:ascii="Arial" w:hAnsi="Arial"/>
          <w:color w:val="auto"/>
          <w:sz w:val="28"/>
        </w:rPr>
      </w:pPr>
      <w:r>
        <w:rPr>
          <w:rFonts w:ascii="Arial" w:hAnsi="Arial"/>
          <w:color w:val="auto"/>
          <w:sz w:val="28"/>
        </w:rPr>
        <w:t xml:space="preserve">Redefining the future of design, next-generation concepts fuse technology, </w:t>
      </w:r>
      <w:r w:rsidR="002F61B1">
        <w:rPr>
          <w:rFonts w:ascii="Arial" w:hAnsi="Arial"/>
          <w:color w:val="auto"/>
          <w:sz w:val="28"/>
        </w:rPr>
        <w:t>elegance, and practicality</w:t>
      </w:r>
      <w:r>
        <w:rPr>
          <w:rFonts w:ascii="Arial" w:hAnsi="Arial"/>
          <w:color w:val="auto"/>
          <w:sz w:val="28"/>
        </w:rPr>
        <w:t xml:space="preserve"> into every detail</w:t>
      </w:r>
    </w:p>
    <w:p w14:paraId="74E391E5" w14:textId="33309CDB" w:rsidR="00362B52" w:rsidRDefault="00706181" w:rsidP="00706181">
      <w:pPr>
        <w:spacing w:line="360" w:lineRule="auto"/>
        <w:rPr>
          <w:rFonts w:ascii="Arial" w:hAnsi="Arial" w:cs="Arial"/>
        </w:rPr>
      </w:pPr>
      <w:r w:rsidRPr="7108E0D5">
        <w:rPr>
          <w:rFonts w:ascii="Arial" w:hAnsi="Arial" w:cs="Arial"/>
          <w:sz w:val="22"/>
          <w:szCs w:val="22"/>
        </w:rPr>
        <w:t xml:space="preserve">(Montreal, Canada, </w:t>
      </w:r>
      <w:r w:rsidR="003B2007">
        <w:rPr>
          <w:rFonts w:ascii="Arial" w:hAnsi="Arial" w:cs="Arial"/>
          <w:sz w:val="22"/>
          <w:szCs w:val="22"/>
        </w:rPr>
        <w:t>November</w:t>
      </w:r>
      <w:r w:rsidR="00A47CAB">
        <w:rPr>
          <w:rFonts w:ascii="Arial" w:hAnsi="Arial" w:cs="Arial"/>
          <w:sz w:val="22"/>
          <w:szCs w:val="22"/>
        </w:rPr>
        <w:t xml:space="preserve"> </w:t>
      </w:r>
      <w:r w:rsidR="003B2007">
        <w:rPr>
          <w:rFonts w:ascii="Arial" w:hAnsi="Arial" w:cs="Arial"/>
          <w:sz w:val="22"/>
          <w:szCs w:val="22"/>
        </w:rPr>
        <w:t>12</w:t>
      </w:r>
      <w:r w:rsidRPr="7108E0D5">
        <w:rPr>
          <w:rFonts w:ascii="Arial" w:hAnsi="Arial" w:cs="Arial"/>
          <w:sz w:val="22"/>
          <w:szCs w:val="22"/>
        </w:rPr>
        <w:t xml:space="preserve">, 2025) </w:t>
      </w:r>
      <w:hyperlink r:id="rId9" w:history="1">
        <w:r w:rsidRPr="00E16060">
          <w:rPr>
            <w:rStyle w:val="Hyperlink"/>
            <w:rFonts w:cs="Arial"/>
          </w:rPr>
          <w:t xml:space="preserve">Richelieu </w:t>
        </w:r>
        <w:r w:rsidR="001D018D" w:rsidRPr="00E16060">
          <w:rPr>
            <w:rStyle w:val="Hyperlink"/>
            <w:rFonts w:cs="Arial"/>
          </w:rPr>
          <w:t>Hardware</w:t>
        </w:r>
      </w:hyperlink>
      <w:r w:rsidR="00A64506">
        <w:rPr>
          <w:rFonts w:ascii="Arial" w:hAnsi="Arial" w:cs="Arial"/>
        </w:rPr>
        <w:t xml:space="preserve"> </w:t>
      </w:r>
      <w:r w:rsidR="008536BE">
        <w:rPr>
          <w:rFonts w:ascii="Arial" w:hAnsi="Arial" w:cs="Arial"/>
        </w:rPr>
        <w:t xml:space="preserve">proudly </w:t>
      </w:r>
      <w:r w:rsidR="002F61B1">
        <w:rPr>
          <w:rFonts w:ascii="Arial" w:hAnsi="Arial" w:cs="Arial"/>
        </w:rPr>
        <w:t>presents</w:t>
      </w:r>
      <w:r w:rsidR="008536BE">
        <w:rPr>
          <w:rFonts w:ascii="Arial" w:hAnsi="Arial" w:cs="Arial"/>
        </w:rPr>
        <w:t xml:space="preserve"> a dynamic array of new, design-forward innovations</w:t>
      </w:r>
      <w:r w:rsidR="00362B52">
        <w:rPr>
          <w:rFonts w:ascii="Arial" w:hAnsi="Arial" w:cs="Arial"/>
        </w:rPr>
        <w:t xml:space="preserve"> at this year’s Woodworking Machinery and Supply Conference and Expo (WMS)</w:t>
      </w:r>
      <w:r w:rsidR="008536BE">
        <w:rPr>
          <w:rFonts w:ascii="Arial" w:hAnsi="Arial" w:cs="Arial"/>
        </w:rPr>
        <w:t>.</w:t>
      </w:r>
      <w:r w:rsidR="00362B52">
        <w:rPr>
          <w:rFonts w:ascii="Arial" w:hAnsi="Arial" w:cs="Arial"/>
        </w:rPr>
        <w:t xml:space="preserve"> </w:t>
      </w:r>
      <w:r w:rsidR="008536BE">
        <w:rPr>
          <w:rFonts w:ascii="Arial" w:hAnsi="Arial" w:cs="Arial"/>
        </w:rPr>
        <w:t>Held November 12-14 at the Toronto Congress Centre, WMS is Canada’s leading marketplace for woodworking professionals,  connecting top manufacturers, designers, and suppliers from across the globe. At this year’s event,</w:t>
      </w:r>
      <w:r w:rsidR="00362B52">
        <w:rPr>
          <w:rFonts w:ascii="Arial" w:hAnsi="Arial" w:cs="Arial"/>
        </w:rPr>
        <w:t xml:space="preserve"> Richelieu </w:t>
      </w:r>
      <w:r w:rsidR="002F61B1">
        <w:rPr>
          <w:rFonts w:ascii="Arial" w:hAnsi="Arial" w:cs="Arial"/>
        </w:rPr>
        <w:t>showcases</w:t>
      </w:r>
      <w:r w:rsidR="00362B52">
        <w:rPr>
          <w:rFonts w:ascii="Arial" w:hAnsi="Arial" w:cs="Arial"/>
        </w:rPr>
        <w:t xml:space="preserve"> a </w:t>
      </w:r>
      <w:r w:rsidR="008536BE">
        <w:rPr>
          <w:rFonts w:ascii="Arial" w:hAnsi="Arial" w:cs="Arial"/>
        </w:rPr>
        <w:t>lineup</w:t>
      </w:r>
      <w:r w:rsidR="00362B52">
        <w:rPr>
          <w:rFonts w:ascii="Arial" w:hAnsi="Arial" w:cs="Arial"/>
        </w:rPr>
        <w:t xml:space="preserve"> of cutting-edge hardware systems, decorative panels, lighting, and </w:t>
      </w:r>
      <w:r w:rsidR="00362B52" w:rsidRPr="00E05379">
        <w:rPr>
          <w:rFonts w:ascii="Arial" w:hAnsi="Arial" w:cs="Arial"/>
        </w:rPr>
        <w:t xml:space="preserve">smart </w:t>
      </w:r>
      <w:r w:rsidR="00E05379" w:rsidRPr="00E05379">
        <w:rPr>
          <w:rFonts w:ascii="Arial" w:hAnsi="Arial" w:cs="Arial"/>
        </w:rPr>
        <w:t>security</w:t>
      </w:r>
      <w:r w:rsidR="00362B52" w:rsidRPr="00E05379">
        <w:rPr>
          <w:rFonts w:ascii="Arial" w:hAnsi="Arial" w:cs="Arial"/>
        </w:rPr>
        <w:t xml:space="preserve"> </w:t>
      </w:r>
      <w:r w:rsidR="008536BE" w:rsidRPr="00E05379">
        <w:rPr>
          <w:rFonts w:ascii="Arial" w:hAnsi="Arial" w:cs="Arial"/>
        </w:rPr>
        <w:t>technologies</w:t>
      </w:r>
      <w:r w:rsidR="008536BE">
        <w:rPr>
          <w:rFonts w:ascii="Arial" w:hAnsi="Arial" w:cs="Arial"/>
        </w:rPr>
        <w:t>—all</w:t>
      </w:r>
      <w:r w:rsidR="00362B52">
        <w:rPr>
          <w:rFonts w:ascii="Arial" w:hAnsi="Arial" w:cs="Arial"/>
        </w:rPr>
        <w:t xml:space="preserve"> </w:t>
      </w:r>
      <w:r w:rsidR="008536BE">
        <w:rPr>
          <w:rFonts w:ascii="Arial" w:hAnsi="Arial" w:cs="Arial"/>
        </w:rPr>
        <w:t xml:space="preserve">designed to </w:t>
      </w:r>
      <w:r w:rsidR="002F61B1">
        <w:rPr>
          <w:rFonts w:ascii="Arial" w:hAnsi="Arial" w:cs="Arial"/>
        </w:rPr>
        <w:t xml:space="preserve">enhance </w:t>
      </w:r>
      <w:r w:rsidR="00362B52">
        <w:rPr>
          <w:rFonts w:ascii="Arial" w:hAnsi="Arial" w:cs="Arial"/>
        </w:rPr>
        <w:t xml:space="preserve">accessibility, </w:t>
      </w:r>
      <w:r w:rsidR="002F61B1">
        <w:rPr>
          <w:rFonts w:ascii="Arial" w:hAnsi="Arial" w:cs="Arial"/>
        </w:rPr>
        <w:t>efficiency</w:t>
      </w:r>
      <w:r w:rsidR="00362B52">
        <w:rPr>
          <w:rFonts w:ascii="Arial" w:hAnsi="Arial" w:cs="Arial"/>
        </w:rPr>
        <w:t xml:space="preserve">, and </w:t>
      </w:r>
      <w:r w:rsidR="002F61B1">
        <w:rPr>
          <w:rFonts w:ascii="Arial" w:hAnsi="Arial" w:cs="Arial"/>
        </w:rPr>
        <w:t>aesthetic appeal</w:t>
      </w:r>
      <w:r w:rsidR="00362B52">
        <w:rPr>
          <w:rFonts w:ascii="Arial" w:hAnsi="Arial" w:cs="Arial"/>
        </w:rPr>
        <w:t xml:space="preserve"> in residential and commercial spaces. </w:t>
      </w:r>
    </w:p>
    <w:p w14:paraId="02FC9B21" w14:textId="77777777" w:rsidR="00362B52" w:rsidRDefault="00362B52" w:rsidP="00706181">
      <w:pPr>
        <w:spacing w:line="360" w:lineRule="auto"/>
        <w:rPr>
          <w:rFonts w:ascii="Arial" w:hAnsi="Arial" w:cs="Arial"/>
        </w:rPr>
      </w:pPr>
    </w:p>
    <w:p w14:paraId="6AB8D367" w14:textId="2CE911FC" w:rsidR="00362B52" w:rsidRDefault="00362B52" w:rsidP="0070618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From versatile storage systems for kitchens, closets, and garages to </w:t>
      </w:r>
      <w:r w:rsidR="008536BE">
        <w:rPr>
          <w:rFonts w:ascii="Arial" w:hAnsi="Arial" w:cs="Arial"/>
        </w:rPr>
        <w:t xml:space="preserve">thoughtfully engineered </w:t>
      </w:r>
      <w:r>
        <w:rPr>
          <w:rFonts w:ascii="Arial" w:hAnsi="Arial" w:cs="Arial"/>
        </w:rPr>
        <w:t xml:space="preserve">products for individuals with reduced mobility, Richelieu’s </w:t>
      </w:r>
      <w:r w:rsidR="008536BE">
        <w:rPr>
          <w:rFonts w:ascii="Arial" w:hAnsi="Arial" w:cs="Arial"/>
        </w:rPr>
        <w:t xml:space="preserve">new </w:t>
      </w:r>
      <w:r w:rsidR="006D157D">
        <w:rPr>
          <w:rFonts w:ascii="Arial" w:hAnsi="Arial" w:cs="Arial"/>
        </w:rPr>
        <w:t>products</w:t>
      </w:r>
      <w:r>
        <w:rPr>
          <w:rFonts w:ascii="Arial" w:hAnsi="Arial" w:cs="Arial"/>
        </w:rPr>
        <w:t xml:space="preserve"> enhance </w:t>
      </w:r>
      <w:r w:rsidR="008536BE">
        <w:rPr>
          <w:rFonts w:ascii="Arial" w:hAnsi="Arial" w:cs="Arial"/>
        </w:rPr>
        <w:t xml:space="preserve">comfort, efficiency, and quality of life </w:t>
      </w:r>
      <w:r>
        <w:rPr>
          <w:rFonts w:ascii="Arial" w:hAnsi="Arial" w:cs="Arial"/>
        </w:rPr>
        <w:t xml:space="preserve">in the home and beyond. </w:t>
      </w:r>
    </w:p>
    <w:p w14:paraId="33FD3A93" w14:textId="77777777" w:rsidR="00362B52" w:rsidRDefault="00362B52" w:rsidP="00706181">
      <w:pPr>
        <w:spacing w:line="360" w:lineRule="auto"/>
        <w:rPr>
          <w:rFonts w:ascii="Arial" w:hAnsi="Arial" w:cs="Arial"/>
        </w:rPr>
      </w:pPr>
    </w:p>
    <w:p w14:paraId="4E102E44" w14:textId="77777777" w:rsidR="00E7330F" w:rsidRDefault="00E7330F" w:rsidP="00706181">
      <w:pPr>
        <w:spacing w:line="360" w:lineRule="auto"/>
        <w:rPr>
          <w:rFonts w:ascii="Arial" w:hAnsi="Arial" w:cs="Arial"/>
        </w:rPr>
      </w:pPr>
    </w:p>
    <w:p w14:paraId="6F020B02" w14:textId="27B2B689" w:rsidR="00E7330F" w:rsidRDefault="00E7330F" w:rsidP="0070618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E116EE7" wp14:editId="6F33295B">
            <wp:extent cx="4802736" cy="2646635"/>
            <wp:effectExtent l="0" t="0" r="0" b="0"/>
            <wp:docPr id="799139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139833" name="Picture 7991398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61" cy="264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0CE32" w14:textId="604A17A9" w:rsidR="00E7330F" w:rsidRDefault="000C3AE9" w:rsidP="00706181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Richelieu’s </w:t>
      </w:r>
      <w:proofErr w:type="spellStart"/>
      <w:r w:rsidRPr="00EB61DD">
        <w:rPr>
          <w:rFonts w:ascii="Arial" w:hAnsi="Arial" w:cs="Arial"/>
          <w:b/>
          <w:bCs/>
          <w:sz w:val="20"/>
          <w:szCs w:val="20"/>
        </w:rPr>
        <w:t>Baselift</w:t>
      </w:r>
      <w:proofErr w:type="spellEnd"/>
      <w:r w:rsidRPr="00EB61DD">
        <w:rPr>
          <w:rFonts w:ascii="Arial" w:hAnsi="Arial" w:cs="Arial"/>
          <w:b/>
          <w:bCs/>
          <w:sz w:val="20"/>
          <w:szCs w:val="20"/>
        </w:rPr>
        <w:t xml:space="preserve"> 6600</w:t>
      </w:r>
      <w:r>
        <w:rPr>
          <w:rFonts w:ascii="Arial" w:hAnsi="Arial" w:cs="Arial"/>
          <w:sz w:val="20"/>
          <w:szCs w:val="20"/>
        </w:rPr>
        <w:t xml:space="preserve"> height-adjustable worktop system</w:t>
      </w:r>
    </w:p>
    <w:p w14:paraId="0D3294FC" w14:textId="77777777" w:rsidR="000C3AE9" w:rsidRPr="000C3AE9" w:rsidRDefault="000C3AE9" w:rsidP="00706181">
      <w:pPr>
        <w:spacing w:line="360" w:lineRule="auto"/>
        <w:rPr>
          <w:rFonts w:ascii="Arial" w:hAnsi="Arial" w:cs="Arial"/>
          <w:sz w:val="20"/>
          <w:szCs w:val="20"/>
        </w:rPr>
      </w:pPr>
    </w:p>
    <w:p w14:paraId="60B9BFC4" w14:textId="1D8433A6" w:rsidR="001D5B87" w:rsidRPr="001D5B87" w:rsidRDefault="001D5B87" w:rsidP="00706181">
      <w:pPr>
        <w:spacing w:line="360" w:lineRule="auto"/>
        <w:rPr>
          <w:rFonts w:ascii="Arial" w:hAnsi="Arial" w:cs="Arial"/>
          <w:b/>
          <w:bCs/>
        </w:rPr>
      </w:pPr>
      <w:r w:rsidRPr="001D5B87">
        <w:rPr>
          <w:rFonts w:ascii="Arial" w:hAnsi="Arial" w:cs="Arial"/>
          <w:b/>
          <w:bCs/>
        </w:rPr>
        <w:t xml:space="preserve">Advancing Accessibility and Ergonomic Design </w:t>
      </w:r>
    </w:p>
    <w:p w14:paraId="6ED9F116" w14:textId="4AF7673E" w:rsidR="008536BE" w:rsidRDefault="00D823DB" w:rsidP="0070618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highlight of Richelieu’s </w:t>
      </w:r>
      <w:r w:rsidR="008536BE">
        <w:rPr>
          <w:rFonts w:ascii="Arial" w:hAnsi="Arial" w:cs="Arial"/>
        </w:rPr>
        <w:t xml:space="preserve">new </w:t>
      </w:r>
      <w:r>
        <w:rPr>
          <w:rFonts w:ascii="Arial" w:hAnsi="Arial" w:cs="Arial"/>
        </w:rPr>
        <w:t xml:space="preserve">product lineup is the company’s </w:t>
      </w:r>
      <w:r w:rsidR="008536BE">
        <w:rPr>
          <w:rFonts w:ascii="Arial" w:hAnsi="Arial" w:cs="Arial"/>
        </w:rPr>
        <w:t>collaboration</w:t>
      </w:r>
      <w:r w:rsidR="00362B52">
        <w:rPr>
          <w:rFonts w:ascii="Arial" w:hAnsi="Arial" w:cs="Arial"/>
        </w:rPr>
        <w:t xml:space="preserve"> with Granberg</w:t>
      </w:r>
      <w:r w:rsidR="008536BE">
        <w:rPr>
          <w:rFonts w:ascii="Arial" w:hAnsi="Arial" w:cs="Arial"/>
        </w:rPr>
        <w:t xml:space="preserve">, </w:t>
      </w:r>
      <w:r w:rsidR="00362B52">
        <w:rPr>
          <w:rFonts w:ascii="Arial" w:hAnsi="Arial" w:cs="Arial"/>
        </w:rPr>
        <w:t>a renowned European manufacturer of accessible kitchen and living solutions</w:t>
      </w:r>
      <w:r w:rsidR="008536BE">
        <w:rPr>
          <w:rFonts w:ascii="Arial" w:hAnsi="Arial" w:cs="Arial"/>
        </w:rPr>
        <w:t>. The partnership marks</w:t>
      </w:r>
      <w:r w:rsidR="00362B52">
        <w:rPr>
          <w:rFonts w:ascii="Arial" w:hAnsi="Arial" w:cs="Arial"/>
        </w:rPr>
        <w:t xml:space="preserve"> a</w:t>
      </w:r>
      <w:r w:rsidR="008536BE">
        <w:rPr>
          <w:rFonts w:ascii="Arial" w:hAnsi="Arial" w:cs="Arial"/>
        </w:rPr>
        <w:t>n exciting</w:t>
      </w:r>
      <w:r w:rsidR="00362B52">
        <w:rPr>
          <w:rFonts w:ascii="Arial" w:hAnsi="Arial" w:cs="Arial"/>
        </w:rPr>
        <w:t xml:space="preserve"> step forward in </w:t>
      </w:r>
      <w:r w:rsidR="008536BE">
        <w:rPr>
          <w:rFonts w:ascii="Arial" w:hAnsi="Arial" w:cs="Arial"/>
        </w:rPr>
        <w:t>Richelieu’s</w:t>
      </w:r>
      <w:r w:rsidR="00362B52">
        <w:rPr>
          <w:rFonts w:ascii="Arial" w:hAnsi="Arial" w:cs="Arial"/>
        </w:rPr>
        <w:t xml:space="preserve"> mission to </w:t>
      </w:r>
      <w:r w:rsidR="008536BE">
        <w:rPr>
          <w:rFonts w:ascii="Arial" w:hAnsi="Arial" w:cs="Arial"/>
        </w:rPr>
        <w:t>bring inclusive, design-driven innovation to the North American market.</w:t>
      </w:r>
      <w:r w:rsidR="00362B52">
        <w:rPr>
          <w:rFonts w:ascii="Arial" w:hAnsi="Arial" w:cs="Arial"/>
        </w:rPr>
        <w:t xml:space="preserve"> </w:t>
      </w:r>
      <w:r w:rsidR="008536BE">
        <w:rPr>
          <w:rFonts w:ascii="Arial" w:hAnsi="Arial" w:cs="Arial"/>
        </w:rPr>
        <w:t>Products such as</w:t>
      </w:r>
      <w:r w:rsidR="00362B52">
        <w:rPr>
          <w:rFonts w:ascii="Arial" w:hAnsi="Arial" w:cs="Arial"/>
        </w:rPr>
        <w:t xml:space="preserve"> the </w:t>
      </w:r>
      <w:hyperlink r:id="rId11" w:history="1">
        <w:r w:rsidR="00362B52" w:rsidRPr="00EB61DD">
          <w:rPr>
            <w:rStyle w:val="Hyperlink"/>
            <w:rFonts w:cs="Arial"/>
            <w:b/>
            <w:bCs/>
          </w:rPr>
          <w:t>Butler 730</w:t>
        </w:r>
      </w:hyperlink>
      <w:r w:rsidR="00362B52">
        <w:rPr>
          <w:rFonts w:ascii="Arial" w:hAnsi="Arial" w:cs="Arial"/>
        </w:rPr>
        <w:t xml:space="preserve"> pushbutton wardrobe lift</w:t>
      </w:r>
      <w:r w:rsidR="008536BE">
        <w:rPr>
          <w:rFonts w:ascii="Arial" w:hAnsi="Arial" w:cs="Arial"/>
        </w:rPr>
        <w:t xml:space="preserve">, the </w:t>
      </w:r>
      <w:hyperlink r:id="rId12" w:history="1">
        <w:proofErr w:type="spellStart"/>
        <w:r w:rsidR="00362B52" w:rsidRPr="00EB61DD">
          <w:rPr>
            <w:rStyle w:val="Hyperlink"/>
            <w:rFonts w:cs="Arial"/>
            <w:b/>
            <w:bCs/>
          </w:rPr>
          <w:t>Baselift</w:t>
        </w:r>
        <w:proofErr w:type="spellEnd"/>
        <w:r w:rsidR="00362B52" w:rsidRPr="00EB61DD">
          <w:rPr>
            <w:rStyle w:val="Hyperlink"/>
            <w:rFonts w:cs="Arial"/>
            <w:b/>
            <w:bCs/>
          </w:rPr>
          <w:t xml:space="preserve"> 6600</w:t>
        </w:r>
      </w:hyperlink>
      <w:r w:rsidR="00362B52">
        <w:rPr>
          <w:rFonts w:ascii="Arial" w:hAnsi="Arial" w:cs="Arial"/>
        </w:rPr>
        <w:t xml:space="preserve"> height-adjustable </w:t>
      </w:r>
      <w:r w:rsidR="008536BE">
        <w:rPr>
          <w:rFonts w:ascii="Arial" w:hAnsi="Arial" w:cs="Arial"/>
        </w:rPr>
        <w:t>worktop</w:t>
      </w:r>
      <w:r w:rsidR="00362B52">
        <w:rPr>
          <w:rFonts w:ascii="Arial" w:hAnsi="Arial" w:cs="Arial"/>
        </w:rPr>
        <w:t xml:space="preserve"> system</w:t>
      </w:r>
      <w:r w:rsidR="008536BE">
        <w:rPr>
          <w:rFonts w:ascii="Arial" w:hAnsi="Arial" w:cs="Arial"/>
        </w:rPr>
        <w:t xml:space="preserve">, </w:t>
      </w:r>
      <w:r w:rsidR="00362B52">
        <w:rPr>
          <w:rFonts w:ascii="Arial" w:hAnsi="Arial" w:cs="Arial"/>
        </w:rPr>
        <w:t>and</w:t>
      </w:r>
      <w:r w:rsidR="008536BE">
        <w:rPr>
          <w:rFonts w:ascii="Arial" w:hAnsi="Arial" w:cs="Arial"/>
        </w:rPr>
        <w:t xml:space="preserve"> the</w:t>
      </w:r>
      <w:r w:rsidR="00362B52">
        <w:rPr>
          <w:rFonts w:ascii="Arial" w:hAnsi="Arial" w:cs="Arial"/>
        </w:rPr>
        <w:t xml:space="preserve"> </w:t>
      </w:r>
      <w:hyperlink r:id="rId13" w:history="1">
        <w:r w:rsidR="00362B52" w:rsidRPr="00EB61DD">
          <w:rPr>
            <w:rStyle w:val="Hyperlink"/>
            <w:rFonts w:cs="Arial"/>
            <w:b/>
            <w:bCs/>
          </w:rPr>
          <w:t>Verti 840</w:t>
        </w:r>
      </w:hyperlink>
      <w:r w:rsidR="00362B52">
        <w:rPr>
          <w:rFonts w:ascii="Arial" w:hAnsi="Arial" w:cs="Arial"/>
        </w:rPr>
        <w:t xml:space="preserve"> motorized lift for upper cabinets </w:t>
      </w:r>
      <w:r w:rsidR="008536BE">
        <w:rPr>
          <w:rFonts w:ascii="Arial" w:hAnsi="Arial" w:cs="Arial"/>
        </w:rPr>
        <w:t xml:space="preserve">exemplify this commitment to making modern kitchens more ergonomic, flexible, and universally accessible. </w:t>
      </w:r>
    </w:p>
    <w:p w14:paraId="2E091780" w14:textId="5F48CA1A" w:rsidR="00362B52" w:rsidRDefault="000C3AE9" w:rsidP="0070618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67E43D5" wp14:editId="235CB8ED">
            <wp:extent cx="4195985" cy="2987846"/>
            <wp:effectExtent l="0" t="0" r="0" b="0"/>
            <wp:docPr id="13280540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54046" name="Picture 132805404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996" cy="299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99542" w14:textId="4C7ACA7D" w:rsidR="000C3AE9" w:rsidRPr="000C3AE9" w:rsidRDefault="000C3AE9" w:rsidP="00706181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Richelieu’s </w:t>
      </w:r>
      <w:r w:rsidRPr="007F53AB">
        <w:rPr>
          <w:rFonts w:ascii="Arial" w:hAnsi="Arial" w:cs="Arial"/>
          <w:b/>
          <w:bCs/>
          <w:sz w:val="20"/>
          <w:szCs w:val="20"/>
        </w:rPr>
        <w:t xml:space="preserve">ALBA </w:t>
      </w:r>
      <w:r>
        <w:rPr>
          <w:rFonts w:ascii="Arial" w:hAnsi="Arial" w:cs="Arial"/>
          <w:sz w:val="20"/>
          <w:szCs w:val="20"/>
        </w:rPr>
        <w:t>Collection of sculptural decorative hardware</w:t>
      </w:r>
    </w:p>
    <w:p w14:paraId="1C3A8D82" w14:textId="77777777" w:rsidR="000C3AE9" w:rsidRDefault="000C3AE9" w:rsidP="00706181">
      <w:pPr>
        <w:spacing w:line="360" w:lineRule="auto"/>
        <w:rPr>
          <w:rFonts w:ascii="Arial" w:hAnsi="Arial" w:cs="Arial"/>
        </w:rPr>
      </w:pPr>
    </w:p>
    <w:p w14:paraId="60AE69F6" w14:textId="251F9622" w:rsidR="001D5B87" w:rsidRPr="001D5B87" w:rsidRDefault="001D5B87" w:rsidP="00706181">
      <w:pPr>
        <w:spacing w:line="360" w:lineRule="auto"/>
        <w:rPr>
          <w:rFonts w:ascii="Arial" w:hAnsi="Arial" w:cs="Arial"/>
          <w:b/>
          <w:bCs/>
        </w:rPr>
      </w:pPr>
      <w:r w:rsidRPr="001D5B87">
        <w:rPr>
          <w:rFonts w:ascii="Arial" w:hAnsi="Arial" w:cs="Arial"/>
          <w:b/>
          <w:bCs/>
        </w:rPr>
        <w:t>Decorative Hardware: Where Artistry Meets Function</w:t>
      </w:r>
    </w:p>
    <w:p w14:paraId="7B7DBC63" w14:textId="2A1A38C5" w:rsidR="008536BE" w:rsidRDefault="006D157D" w:rsidP="0070618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Combining artistry and function, </w:t>
      </w:r>
      <w:r w:rsidR="00362B52">
        <w:rPr>
          <w:rFonts w:ascii="Arial" w:hAnsi="Arial" w:cs="Arial"/>
        </w:rPr>
        <w:t>Richelieu</w:t>
      </w:r>
      <w:r w:rsidR="008536BE">
        <w:rPr>
          <w:rFonts w:ascii="Arial" w:hAnsi="Arial" w:cs="Arial"/>
        </w:rPr>
        <w:t xml:space="preserve">’s </w:t>
      </w:r>
      <w:r w:rsidR="00362B52">
        <w:rPr>
          <w:rFonts w:ascii="Arial" w:hAnsi="Arial" w:cs="Arial"/>
        </w:rPr>
        <w:t xml:space="preserve">new decorative hardware collections </w:t>
      </w:r>
      <w:r w:rsidR="008536BE">
        <w:rPr>
          <w:rFonts w:ascii="Arial" w:hAnsi="Arial" w:cs="Arial"/>
        </w:rPr>
        <w:t>add refinement and personality to</w:t>
      </w:r>
      <w:r w:rsidR="00362B52">
        <w:rPr>
          <w:rFonts w:ascii="Arial" w:hAnsi="Arial" w:cs="Arial"/>
        </w:rPr>
        <w:t xml:space="preserve"> any space. The </w:t>
      </w:r>
      <w:r w:rsidR="008536BE">
        <w:rPr>
          <w:rFonts w:ascii="Arial" w:hAnsi="Arial" w:cs="Arial"/>
        </w:rPr>
        <w:t>sculptural</w:t>
      </w:r>
      <w:r w:rsidR="00362B52">
        <w:rPr>
          <w:rFonts w:ascii="Arial" w:hAnsi="Arial" w:cs="Arial"/>
        </w:rPr>
        <w:t xml:space="preserve"> </w:t>
      </w:r>
      <w:hyperlink r:id="rId15" w:history="1">
        <w:r w:rsidR="00362B52" w:rsidRPr="00EB61DD">
          <w:rPr>
            <w:rStyle w:val="Hyperlink"/>
            <w:rFonts w:cs="Arial"/>
            <w:b/>
            <w:bCs/>
          </w:rPr>
          <w:t>ALBA</w:t>
        </w:r>
      </w:hyperlink>
      <w:r w:rsidR="00362B52">
        <w:rPr>
          <w:rFonts w:ascii="Arial" w:hAnsi="Arial" w:cs="Arial"/>
        </w:rPr>
        <w:t xml:space="preserve"> Collection, inspired by the jewelry designs of the late Italian artist Alba Lisca Polenghi</w:t>
      </w:r>
      <w:r w:rsidR="008536BE">
        <w:rPr>
          <w:rFonts w:ascii="Arial" w:hAnsi="Arial" w:cs="Arial"/>
        </w:rPr>
        <w:t xml:space="preserve">, showcases graceful curves and contrasting metals. </w:t>
      </w:r>
      <w:r>
        <w:rPr>
          <w:rFonts w:ascii="Arial" w:hAnsi="Arial" w:cs="Arial"/>
        </w:rPr>
        <w:t>An</w:t>
      </w:r>
      <w:r w:rsidR="008536BE">
        <w:rPr>
          <w:rFonts w:ascii="Arial" w:hAnsi="Arial" w:cs="Arial"/>
        </w:rPr>
        <w:t xml:space="preserve"> expanded collection of </w:t>
      </w:r>
      <w:r w:rsidR="008536BE" w:rsidRPr="008536BE">
        <w:rPr>
          <w:rFonts w:ascii="Arial" w:hAnsi="Arial" w:cs="Arial"/>
          <w:b/>
          <w:bCs/>
        </w:rPr>
        <w:t>refrigerator</w:t>
      </w:r>
      <w:r w:rsidR="00E05379">
        <w:rPr>
          <w:rFonts w:ascii="Arial" w:hAnsi="Arial" w:cs="Arial"/>
          <w:b/>
          <w:bCs/>
        </w:rPr>
        <w:t>, cabinet, and furniture p</w:t>
      </w:r>
      <w:r w:rsidR="008536BE" w:rsidRPr="00E05379">
        <w:rPr>
          <w:rFonts w:ascii="Arial" w:hAnsi="Arial" w:cs="Arial"/>
          <w:b/>
          <w:bCs/>
        </w:rPr>
        <w:t>ulls</w:t>
      </w:r>
      <w:r>
        <w:rPr>
          <w:rFonts w:ascii="Arial" w:hAnsi="Arial" w:cs="Arial"/>
          <w:b/>
          <w:bCs/>
        </w:rPr>
        <w:t>,</w:t>
      </w:r>
      <w:r w:rsidR="008536BE">
        <w:rPr>
          <w:rFonts w:ascii="Arial" w:hAnsi="Arial" w:cs="Arial"/>
        </w:rPr>
        <w:t xml:space="preserve"> rang</w:t>
      </w:r>
      <w:r>
        <w:rPr>
          <w:rFonts w:ascii="Arial" w:hAnsi="Arial" w:cs="Arial"/>
        </w:rPr>
        <w:t>ing</w:t>
      </w:r>
      <w:r w:rsidR="008536BE">
        <w:rPr>
          <w:rFonts w:ascii="Arial" w:hAnsi="Arial" w:cs="Arial"/>
        </w:rPr>
        <w:t xml:space="preserve"> from traditional to contemporary styles, offers </w:t>
      </w:r>
      <w:r>
        <w:rPr>
          <w:rFonts w:ascii="Arial" w:hAnsi="Arial" w:cs="Arial"/>
        </w:rPr>
        <w:t xml:space="preserve">woodworkers, </w:t>
      </w:r>
      <w:r w:rsidR="008536BE">
        <w:rPr>
          <w:rFonts w:ascii="Arial" w:hAnsi="Arial" w:cs="Arial"/>
        </w:rPr>
        <w:t>designers</w:t>
      </w:r>
      <w:r>
        <w:rPr>
          <w:rFonts w:ascii="Arial" w:hAnsi="Arial" w:cs="Arial"/>
        </w:rPr>
        <w:t>,</w:t>
      </w:r>
      <w:r w:rsidR="008536BE">
        <w:rPr>
          <w:rFonts w:ascii="Arial" w:hAnsi="Arial" w:cs="Arial"/>
        </w:rPr>
        <w:t xml:space="preserve"> and </w:t>
      </w:r>
      <w:proofErr w:type="gramStart"/>
      <w:r w:rsidR="008536BE">
        <w:rPr>
          <w:rFonts w:ascii="Arial" w:hAnsi="Arial" w:cs="Arial"/>
        </w:rPr>
        <w:t>homeowner</w:t>
      </w:r>
      <w:r w:rsidR="00141C83">
        <w:rPr>
          <w:rFonts w:ascii="Arial" w:hAnsi="Arial" w:cs="Arial"/>
        </w:rPr>
        <w:t>s</w:t>
      </w:r>
      <w:proofErr w:type="gramEnd"/>
      <w:r w:rsidR="008536BE">
        <w:rPr>
          <w:rFonts w:ascii="Arial" w:hAnsi="Arial" w:cs="Arial"/>
        </w:rPr>
        <w:t xml:space="preserve"> fresh ways to express their creative vision. </w:t>
      </w:r>
    </w:p>
    <w:p w14:paraId="0D079D25" w14:textId="77777777" w:rsidR="000C3AE9" w:rsidRDefault="000C3AE9" w:rsidP="00706181">
      <w:pPr>
        <w:spacing w:line="360" w:lineRule="auto"/>
        <w:rPr>
          <w:rFonts w:ascii="Arial" w:hAnsi="Arial" w:cs="Arial"/>
        </w:rPr>
      </w:pPr>
    </w:p>
    <w:p w14:paraId="2288F850" w14:textId="2BD81078" w:rsidR="000C3AE9" w:rsidRDefault="000C3AE9" w:rsidP="0070618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AFC9134" wp14:editId="79789E45">
            <wp:extent cx="4127619" cy="2776000"/>
            <wp:effectExtent l="0" t="0" r="0" b="5715"/>
            <wp:docPr id="18954020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402058" name="Picture 189540205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96" cy="277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1AB3F" w14:textId="527C3FB9" w:rsidR="000C3AE9" w:rsidRPr="000C3AE9" w:rsidRDefault="000C3AE9" w:rsidP="00706181">
      <w:pPr>
        <w:spacing w:line="360" w:lineRule="auto"/>
        <w:rPr>
          <w:rFonts w:ascii="Arial" w:hAnsi="Arial" w:cs="Arial"/>
          <w:sz w:val="20"/>
          <w:szCs w:val="20"/>
        </w:rPr>
      </w:pPr>
      <w:r w:rsidRPr="007F53AB">
        <w:rPr>
          <w:rFonts w:ascii="Arial" w:hAnsi="Arial" w:cs="Arial"/>
          <w:b/>
          <w:bCs/>
          <w:sz w:val="20"/>
          <w:szCs w:val="20"/>
        </w:rPr>
        <w:t>Syncron</w:t>
      </w:r>
      <w:r>
        <w:rPr>
          <w:rFonts w:ascii="Arial" w:hAnsi="Arial" w:cs="Arial"/>
          <w:sz w:val="20"/>
          <w:szCs w:val="20"/>
        </w:rPr>
        <w:t xml:space="preserve"> structured panels from Richelieu capture the look of natural stone</w:t>
      </w:r>
    </w:p>
    <w:p w14:paraId="6E909422" w14:textId="77777777" w:rsidR="008E2D48" w:rsidRDefault="008E2D48" w:rsidP="00706181">
      <w:pPr>
        <w:spacing w:line="360" w:lineRule="auto"/>
        <w:rPr>
          <w:rFonts w:ascii="Arial" w:hAnsi="Arial" w:cs="Arial"/>
        </w:rPr>
      </w:pPr>
    </w:p>
    <w:p w14:paraId="77D70A19" w14:textId="53E586AA" w:rsidR="001D5B87" w:rsidRPr="001D5B87" w:rsidRDefault="001D5B87" w:rsidP="00706181">
      <w:pPr>
        <w:spacing w:line="360" w:lineRule="auto"/>
        <w:rPr>
          <w:rFonts w:ascii="Arial" w:hAnsi="Arial" w:cs="Arial"/>
          <w:b/>
          <w:bCs/>
        </w:rPr>
      </w:pPr>
      <w:r w:rsidRPr="001D5B87">
        <w:rPr>
          <w:rFonts w:ascii="Arial" w:hAnsi="Arial" w:cs="Arial"/>
          <w:b/>
          <w:bCs/>
        </w:rPr>
        <w:t>Innovative Surfacing Solutions</w:t>
      </w:r>
    </w:p>
    <w:p w14:paraId="5ACFB674" w14:textId="6794DFEA" w:rsidR="006A3DFE" w:rsidRDefault="008E2D48" w:rsidP="0070618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Richelieu’s surfacing innovations balance durability</w:t>
      </w:r>
      <w:r w:rsidR="006D157D">
        <w:rPr>
          <w:rFonts w:ascii="Arial" w:hAnsi="Arial" w:cs="Arial"/>
        </w:rPr>
        <w:t xml:space="preserve"> with visual impact. </w:t>
      </w:r>
      <w:hyperlink r:id="rId17" w:history="1">
        <w:r w:rsidRPr="00EB61DD">
          <w:rPr>
            <w:rStyle w:val="Hyperlink"/>
            <w:rFonts w:cs="Arial"/>
            <w:b/>
            <w:bCs/>
          </w:rPr>
          <w:t>Syncron</w:t>
        </w:r>
      </w:hyperlink>
      <w:r>
        <w:rPr>
          <w:rFonts w:ascii="Arial" w:hAnsi="Arial" w:cs="Arial"/>
        </w:rPr>
        <w:t xml:space="preserve"> </w:t>
      </w:r>
      <w:r w:rsidR="00010EFA">
        <w:rPr>
          <w:rFonts w:ascii="Arial" w:hAnsi="Arial" w:cs="Arial"/>
        </w:rPr>
        <w:t>structured panel</w:t>
      </w:r>
      <w:r w:rsidR="006D157D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010EFA">
        <w:rPr>
          <w:rFonts w:ascii="Arial" w:hAnsi="Arial" w:cs="Arial"/>
        </w:rPr>
        <w:t xml:space="preserve">capture the look of natural stone, making </w:t>
      </w:r>
      <w:r w:rsidR="002A6AAE">
        <w:rPr>
          <w:rFonts w:ascii="Arial" w:hAnsi="Arial" w:cs="Arial"/>
        </w:rPr>
        <w:t>it</w:t>
      </w:r>
      <w:r w:rsidR="00010EFA">
        <w:rPr>
          <w:rFonts w:ascii="Arial" w:hAnsi="Arial" w:cs="Arial"/>
        </w:rPr>
        <w:t xml:space="preserve"> a great fit for modern bathrooms. The UV- and scratch-resistant panels also feature antibacterial properties for a healthier living environment. </w:t>
      </w:r>
      <w:r w:rsidR="002A6AAE">
        <w:rPr>
          <w:rFonts w:ascii="Arial" w:hAnsi="Arial" w:cs="Arial"/>
        </w:rPr>
        <w:t xml:space="preserve">Also with antimicrobial protection, the </w:t>
      </w:r>
      <w:hyperlink r:id="rId18" w:history="1">
        <w:r w:rsidR="002A6AAE" w:rsidRPr="00EB61DD">
          <w:rPr>
            <w:rStyle w:val="Hyperlink"/>
            <w:rFonts w:cs="Arial"/>
            <w:b/>
            <w:bCs/>
          </w:rPr>
          <w:t>Duo Panel – Roble Aurora 98V</w:t>
        </w:r>
      </w:hyperlink>
      <w:r w:rsidR="002A6AAE">
        <w:rPr>
          <w:rFonts w:ascii="Arial" w:hAnsi="Arial" w:cs="Arial"/>
          <w:b/>
          <w:bCs/>
        </w:rPr>
        <w:t xml:space="preserve"> </w:t>
      </w:r>
      <w:r w:rsidR="002A6AAE" w:rsidRPr="002A6AAE">
        <w:rPr>
          <w:rFonts w:ascii="Arial" w:hAnsi="Arial" w:cs="Arial"/>
        </w:rPr>
        <w:t xml:space="preserve">collection </w:t>
      </w:r>
      <w:r w:rsidR="002A6AAE">
        <w:rPr>
          <w:rFonts w:ascii="Arial" w:hAnsi="Arial" w:cs="Arial"/>
        </w:rPr>
        <w:t xml:space="preserve">is ideal for high-traffic areas, including commercial spaces. Finished on both sides and </w:t>
      </w:r>
      <w:r w:rsidR="006D157D">
        <w:rPr>
          <w:rFonts w:ascii="Arial" w:hAnsi="Arial" w:cs="Arial"/>
        </w:rPr>
        <w:t>requiring</w:t>
      </w:r>
      <w:r w:rsidR="002A6AAE">
        <w:rPr>
          <w:rFonts w:ascii="Arial" w:hAnsi="Arial" w:cs="Arial"/>
        </w:rPr>
        <w:t xml:space="preserve"> no additional finishing</w:t>
      </w:r>
      <w:r w:rsidR="006D157D">
        <w:rPr>
          <w:rFonts w:ascii="Arial" w:hAnsi="Arial" w:cs="Arial"/>
        </w:rPr>
        <w:t>,</w:t>
      </w:r>
      <w:r w:rsidR="002A6AAE">
        <w:rPr>
          <w:rFonts w:ascii="Arial" w:hAnsi="Arial" w:cs="Arial"/>
        </w:rPr>
        <w:t xml:space="preserve"> the panels are UV-, scratch-</w:t>
      </w:r>
      <w:r w:rsidR="002A6AAE" w:rsidRPr="00141C83">
        <w:rPr>
          <w:rFonts w:ascii="Arial" w:hAnsi="Arial" w:cs="Arial"/>
        </w:rPr>
        <w:t xml:space="preserve">, </w:t>
      </w:r>
      <w:r w:rsidR="002A6AAE">
        <w:rPr>
          <w:rFonts w:ascii="Arial" w:hAnsi="Arial" w:cs="Arial"/>
        </w:rPr>
        <w:t xml:space="preserve">and impact-resistant. </w:t>
      </w:r>
      <w:r w:rsidR="006A3DFE">
        <w:rPr>
          <w:rFonts w:ascii="Arial" w:hAnsi="Arial" w:cs="Arial"/>
        </w:rPr>
        <w:t xml:space="preserve">Meanwhile, the silky, ultra-matte finish of </w:t>
      </w:r>
      <w:hyperlink r:id="rId19" w:history="1">
        <w:r w:rsidR="006A3DFE" w:rsidRPr="00523509">
          <w:rPr>
            <w:rStyle w:val="Hyperlink"/>
            <w:rFonts w:cs="Arial"/>
            <w:b/>
            <w:bCs/>
          </w:rPr>
          <w:t>Zenit 3.0</w:t>
        </w:r>
      </w:hyperlink>
      <w:r w:rsidR="006A3DFE">
        <w:rPr>
          <w:rFonts w:ascii="Arial" w:hAnsi="Arial" w:cs="Arial"/>
        </w:rPr>
        <w:t xml:space="preserve"> panels conceals fingerprints for a cleaner look. The surface resists stains, delivering a sophisticated, long-lasting solution for projects of any scale. </w:t>
      </w:r>
    </w:p>
    <w:p w14:paraId="388F9B4F" w14:textId="11760356" w:rsidR="00F622D9" w:rsidRDefault="000C3AE9" w:rsidP="0070618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76AB309" wp14:editId="09A0D0D8">
            <wp:extent cx="4148606" cy="2328272"/>
            <wp:effectExtent l="0" t="0" r="4445" b="0"/>
            <wp:docPr id="11081245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24580" name="Picture 110812458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281" cy="234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4A430" w14:textId="461FFE01" w:rsidR="000C3AE9" w:rsidRPr="000C3AE9" w:rsidRDefault="000C3AE9" w:rsidP="00706181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Richelieu’s </w:t>
      </w:r>
      <w:r w:rsidRPr="007F53AB">
        <w:rPr>
          <w:rFonts w:ascii="Arial" w:hAnsi="Arial" w:cs="Arial"/>
          <w:b/>
          <w:bCs/>
          <w:sz w:val="20"/>
          <w:szCs w:val="20"/>
        </w:rPr>
        <w:t>ORBIX</w:t>
      </w:r>
      <w:r>
        <w:rPr>
          <w:rFonts w:ascii="Arial" w:hAnsi="Arial" w:cs="Arial"/>
          <w:sz w:val="20"/>
          <w:szCs w:val="20"/>
        </w:rPr>
        <w:t xml:space="preserve"> 360-degree rotating system for cabinets</w:t>
      </w:r>
    </w:p>
    <w:p w14:paraId="7D3B8133" w14:textId="77777777" w:rsidR="000C3AE9" w:rsidRDefault="000C3AE9" w:rsidP="00706181">
      <w:pPr>
        <w:spacing w:line="360" w:lineRule="auto"/>
        <w:rPr>
          <w:rFonts w:ascii="Arial" w:hAnsi="Arial" w:cs="Arial"/>
        </w:rPr>
      </w:pPr>
    </w:p>
    <w:p w14:paraId="793AB193" w14:textId="5855C944" w:rsidR="001D5B87" w:rsidRPr="001D5B87" w:rsidRDefault="001D5B87" w:rsidP="00706181">
      <w:pPr>
        <w:spacing w:line="360" w:lineRule="auto"/>
        <w:rPr>
          <w:rFonts w:ascii="Arial" w:hAnsi="Arial" w:cs="Arial"/>
          <w:b/>
          <w:bCs/>
        </w:rPr>
      </w:pPr>
      <w:r w:rsidRPr="001D5B87">
        <w:rPr>
          <w:rFonts w:ascii="Arial" w:hAnsi="Arial" w:cs="Arial"/>
          <w:b/>
          <w:bCs/>
        </w:rPr>
        <w:t>Cabinet Storage Innovations</w:t>
      </w:r>
    </w:p>
    <w:p w14:paraId="60B108DF" w14:textId="12D3991F" w:rsidR="006A3DFE" w:rsidRDefault="00F622D9" w:rsidP="0070618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Driven by innovation and design excellence, Richelieu’s latest cabinet solutions </w:t>
      </w:r>
      <w:r w:rsidR="005238E6">
        <w:rPr>
          <w:rFonts w:ascii="Arial" w:hAnsi="Arial" w:cs="Arial"/>
        </w:rPr>
        <w:t xml:space="preserve">combine </w:t>
      </w:r>
      <w:r>
        <w:rPr>
          <w:rFonts w:ascii="Arial" w:hAnsi="Arial" w:cs="Arial"/>
        </w:rPr>
        <w:t xml:space="preserve">advanced engineering </w:t>
      </w:r>
      <w:r w:rsidR="005238E6">
        <w:rPr>
          <w:rFonts w:ascii="Arial" w:hAnsi="Arial" w:cs="Arial"/>
        </w:rPr>
        <w:t>with modern</w:t>
      </w:r>
      <w:r>
        <w:rPr>
          <w:rFonts w:ascii="Arial" w:hAnsi="Arial" w:cs="Arial"/>
        </w:rPr>
        <w:t xml:space="preserve"> style. The high-quality</w:t>
      </w:r>
      <w:r w:rsidR="006A3DF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non-slip </w:t>
      </w:r>
      <w:hyperlink r:id="rId21" w:history="1">
        <w:r w:rsidRPr="00523509">
          <w:rPr>
            <w:rStyle w:val="Hyperlink"/>
            <w:rFonts w:cs="Arial"/>
            <w:b/>
            <w:bCs/>
          </w:rPr>
          <w:t>Grip Panel</w:t>
        </w:r>
      </w:hyperlink>
      <w:r>
        <w:rPr>
          <w:rFonts w:ascii="Arial" w:hAnsi="Arial" w:cs="Arial"/>
        </w:rPr>
        <w:t xml:space="preserve"> </w:t>
      </w:r>
      <w:r w:rsidR="006A3DFE">
        <w:rPr>
          <w:rFonts w:ascii="Arial" w:hAnsi="Arial" w:cs="Arial"/>
        </w:rPr>
        <w:t>adds</w:t>
      </w:r>
      <w:r>
        <w:rPr>
          <w:rFonts w:ascii="Arial" w:hAnsi="Arial" w:cs="Arial"/>
        </w:rPr>
        <w:t xml:space="preserve"> protection for drawer bottoms and sliding shelves</w:t>
      </w:r>
      <w:r w:rsidR="006A3DFE">
        <w:rPr>
          <w:rFonts w:ascii="Arial" w:hAnsi="Arial" w:cs="Arial"/>
        </w:rPr>
        <w:t xml:space="preserve"> while </w:t>
      </w:r>
      <w:r w:rsidRPr="00F622D9">
        <w:rPr>
          <w:rFonts w:ascii="Arial" w:hAnsi="Arial" w:cs="Arial"/>
          <w:b/>
          <w:bCs/>
        </w:rPr>
        <w:t>ORBIX</w:t>
      </w:r>
      <w:r>
        <w:rPr>
          <w:rFonts w:ascii="Arial" w:hAnsi="Arial" w:cs="Arial"/>
        </w:rPr>
        <w:t xml:space="preserve">, a 360-degree rotating system, </w:t>
      </w:r>
      <w:r w:rsidR="00395394">
        <w:rPr>
          <w:rFonts w:ascii="Arial" w:hAnsi="Arial" w:cs="Arial"/>
        </w:rPr>
        <w:t xml:space="preserve">allows </w:t>
      </w:r>
      <w:r w:rsidR="006A3DFE">
        <w:rPr>
          <w:rFonts w:ascii="Arial" w:hAnsi="Arial" w:cs="Arial"/>
        </w:rPr>
        <w:t xml:space="preserve">cabinets to reveal or conceal interiors with a simple gesture. </w:t>
      </w:r>
    </w:p>
    <w:p w14:paraId="2E1EBD30" w14:textId="77AE8E7C" w:rsidR="00F622D9" w:rsidRDefault="00395394" w:rsidP="0070618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hyperlink r:id="rId22" w:anchor="be4fa63dcc50bce5271033823f9ac02024f494f8e9b9004abac863d3f96a4078" w:history="1">
        <w:r w:rsidRPr="00523509">
          <w:rPr>
            <w:rStyle w:val="Hyperlink"/>
            <w:rFonts w:cs="Arial"/>
            <w:b/>
            <w:bCs/>
          </w:rPr>
          <w:t>Turn Motion III</w:t>
        </w:r>
      </w:hyperlink>
      <w:r>
        <w:rPr>
          <w:rFonts w:ascii="Arial" w:hAnsi="Arial" w:cs="Arial"/>
        </w:rPr>
        <w:t xml:space="preserve"> </w:t>
      </w:r>
      <w:r w:rsidR="005238E6">
        <w:rPr>
          <w:rFonts w:ascii="Arial" w:hAnsi="Arial" w:cs="Arial"/>
        </w:rPr>
        <w:t xml:space="preserve">rotating tray </w:t>
      </w:r>
      <w:r w:rsidR="006A3DFE">
        <w:rPr>
          <w:rFonts w:ascii="Arial" w:hAnsi="Arial" w:cs="Arial"/>
        </w:rPr>
        <w:t>ensures</w:t>
      </w:r>
      <w:r>
        <w:rPr>
          <w:rFonts w:ascii="Arial" w:hAnsi="Arial" w:cs="Arial"/>
        </w:rPr>
        <w:t xml:space="preserve"> effortless access to hard-to-reach storage</w:t>
      </w:r>
      <w:r w:rsidR="006A3DFE">
        <w:rPr>
          <w:rFonts w:ascii="Arial" w:hAnsi="Arial" w:cs="Arial"/>
        </w:rPr>
        <w:t xml:space="preserve"> and the </w:t>
      </w:r>
      <w:r w:rsidRPr="005238E6">
        <w:rPr>
          <w:rFonts w:ascii="Arial" w:hAnsi="Arial" w:cs="Arial"/>
          <w:b/>
          <w:bCs/>
        </w:rPr>
        <w:t>Lilli</w:t>
      </w:r>
      <w:r>
        <w:rPr>
          <w:rFonts w:ascii="Arial" w:hAnsi="Arial" w:cs="Arial"/>
        </w:rPr>
        <w:t xml:space="preserve"> ultra-compact flap hinge </w:t>
      </w:r>
      <w:r w:rsidR="006A3DFE">
        <w:rPr>
          <w:rFonts w:ascii="Arial" w:hAnsi="Arial" w:cs="Arial"/>
        </w:rPr>
        <w:t xml:space="preserve">delivers </w:t>
      </w:r>
      <w:r>
        <w:rPr>
          <w:rFonts w:ascii="Arial" w:hAnsi="Arial" w:cs="Arial"/>
        </w:rPr>
        <w:t>minimalist</w:t>
      </w:r>
      <w:r w:rsidR="006A3DFE">
        <w:rPr>
          <w:rFonts w:ascii="Arial" w:hAnsi="Arial" w:cs="Arial"/>
        </w:rPr>
        <w:t>, discreet</w:t>
      </w:r>
      <w:r>
        <w:rPr>
          <w:rFonts w:ascii="Arial" w:hAnsi="Arial" w:cs="Arial"/>
        </w:rPr>
        <w:t xml:space="preserve"> precision</w:t>
      </w:r>
      <w:r w:rsidR="006A3DF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6A3DFE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</w:t>
      </w:r>
      <w:r w:rsidRPr="00395394">
        <w:rPr>
          <w:rFonts w:ascii="Arial" w:hAnsi="Arial" w:cs="Arial"/>
          <w:b/>
          <w:bCs/>
        </w:rPr>
        <w:t>LIRO</w:t>
      </w:r>
      <w:r>
        <w:rPr>
          <w:rFonts w:ascii="Arial" w:hAnsi="Arial" w:cs="Arial"/>
        </w:rPr>
        <w:t xml:space="preserve"> pull-out system </w:t>
      </w:r>
      <w:r w:rsidR="005238E6">
        <w:rPr>
          <w:rFonts w:ascii="Arial" w:hAnsi="Arial" w:cs="Arial"/>
        </w:rPr>
        <w:t>enhances accessibility and organization</w:t>
      </w:r>
      <w:r w:rsidR="006A3DFE">
        <w:rPr>
          <w:rFonts w:ascii="Arial" w:hAnsi="Arial" w:cs="Arial"/>
        </w:rPr>
        <w:t>, simplifying storage and improving visibility</w:t>
      </w:r>
      <w:r w:rsidR="00084726">
        <w:rPr>
          <w:rFonts w:ascii="Arial" w:hAnsi="Arial" w:cs="Arial"/>
        </w:rPr>
        <w:t xml:space="preserve">. </w:t>
      </w:r>
      <w:r w:rsidR="005238E6">
        <w:rPr>
          <w:rFonts w:ascii="Arial" w:hAnsi="Arial" w:cs="Arial"/>
        </w:rPr>
        <w:t xml:space="preserve"> </w:t>
      </w:r>
      <w:r w:rsidR="00084726">
        <w:rPr>
          <w:rFonts w:ascii="Arial" w:hAnsi="Arial" w:cs="Arial"/>
        </w:rPr>
        <w:t xml:space="preserve">Together, these solutions support versatile, beautifully crafted cabinetry for kitchens, bathrooms, pantries, and laundry rooms. </w:t>
      </w:r>
      <w:r>
        <w:rPr>
          <w:rFonts w:ascii="Arial" w:hAnsi="Arial" w:cs="Arial"/>
        </w:rPr>
        <w:t xml:space="preserve"> </w:t>
      </w:r>
    </w:p>
    <w:p w14:paraId="40F749FE" w14:textId="6C4C68D6" w:rsidR="00690CF9" w:rsidRDefault="000C3AE9" w:rsidP="0070618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A5EC5A3" wp14:editId="64AADB02">
            <wp:extent cx="3606325" cy="2693955"/>
            <wp:effectExtent l="0" t="0" r="635" b="0"/>
            <wp:docPr id="2805369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36945" name="Picture 28053694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625" cy="269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CBCAD" w14:textId="570896C8" w:rsidR="000C3AE9" w:rsidRPr="00AC20E2" w:rsidRDefault="000C3AE9" w:rsidP="00706181">
      <w:pPr>
        <w:spacing w:line="360" w:lineRule="auto"/>
        <w:rPr>
          <w:rFonts w:ascii="Arial" w:hAnsi="Arial" w:cs="Arial"/>
          <w:sz w:val="20"/>
          <w:szCs w:val="20"/>
        </w:rPr>
      </w:pPr>
      <w:r w:rsidRPr="00AC20E2">
        <w:rPr>
          <w:rFonts w:ascii="Arial" w:hAnsi="Arial" w:cs="Arial"/>
          <w:sz w:val="20"/>
          <w:szCs w:val="20"/>
        </w:rPr>
        <w:t xml:space="preserve">Richelieu’s </w:t>
      </w:r>
      <w:r w:rsidRPr="007F53AB">
        <w:rPr>
          <w:rFonts w:ascii="Arial" w:hAnsi="Arial" w:cs="Arial"/>
          <w:b/>
          <w:bCs/>
          <w:sz w:val="20"/>
          <w:szCs w:val="20"/>
        </w:rPr>
        <w:t>VERTIKO</w:t>
      </w:r>
      <w:r w:rsidRPr="00AC20E2">
        <w:rPr>
          <w:rFonts w:ascii="Arial" w:hAnsi="Arial" w:cs="Arial"/>
          <w:sz w:val="20"/>
          <w:szCs w:val="20"/>
        </w:rPr>
        <w:t xml:space="preserve"> storage system</w:t>
      </w:r>
      <w:r w:rsidR="00AC20E2" w:rsidRPr="00AC20E2">
        <w:rPr>
          <w:rFonts w:ascii="Arial" w:hAnsi="Arial" w:cs="Arial"/>
          <w:sz w:val="20"/>
          <w:szCs w:val="20"/>
        </w:rPr>
        <w:t xml:space="preserve"> for sleek closets and living spaces</w:t>
      </w:r>
    </w:p>
    <w:p w14:paraId="0E27054B" w14:textId="77777777" w:rsidR="000C3AE9" w:rsidRDefault="000C3AE9" w:rsidP="00706181">
      <w:pPr>
        <w:spacing w:line="360" w:lineRule="auto"/>
        <w:rPr>
          <w:rFonts w:ascii="Arial" w:hAnsi="Arial" w:cs="Arial"/>
        </w:rPr>
      </w:pPr>
    </w:p>
    <w:p w14:paraId="07208923" w14:textId="32CB0C3F" w:rsidR="001D5B87" w:rsidRPr="001D5B87" w:rsidRDefault="001D5B87" w:rsidP="008E20E2">
      <w:pPr>
        <w:spacing w:line="360" w:lineRule="auto"/>
        <w:rPr>
          <w:rFonts w:ascii="Arial" w:hAnsi="Arial" w:cs="Arial"/>
          <w:b/>
          <w:bCs/>
        </w:rPr>
      </w:pPr>
      <w:r w:rsidRPr="001D5B87">
        <w:rPr>
          <w:rFonts w:ascii="Arial" w:hAnsi="Arial" w:cs="Arial"/>
          <w:b/>
          <w:bCs/>
        </w:rPr>
        <w:t>Open Storage Systems for Modern Living</w:t>
      </w:r>
    </w:p>
    <w:p w14:paraId="14A7453A" w14:textId="711CCA07" w:rsidR="00690CF9" w:rsidRDefault="00690CF9" w:rsidP="008E20E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As open-concept living continues to be a hallmark of contemporary design, Richelieu introduces open storage systems crafted to enhance style and function. Inspired by luxury retail design, the </w:t>
      </w:r>
      <w:hyperlink r:id="rId24" w:history="1">
        <w:r w:rsidRPr="00523509">
          <w:rPr>
            <w:rStyle w:val="Hyperlink"/>
            <w:rFonts w:cs="Arial"/>
            <w:b/>
            <w:bCs/>
          </w:rPr>
          <w:t>VERTIKO</w:t>
        </w:r>
      </w:hyperlink>
      <w:r>
        <w:rPr>
          <w:rFonts w:ascii="Arial" w:hAnsi="Arial" w:cs="Arial"/>
        </w:rPr>
        <w:t xml:space="preserve"> storage system features concealed aluminum profiles that create the illusion of floating elements for sleek closets</w:t>
      </w:r>
      <w:r w:rsidR="00084726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living spaces. The </w:t>
      </w:r>
      <w:hyperlink r:id="rId25" w:history="1">
        <w:r w:rsidRPr="00523509">
          <w:rPr>
            <w:rStyle w:val="Hyperlink"/>
            <w:rFonts w:cs="Arial"/>
            <w:b/>
            <w:bCs/>
          </w:rPr>
          <w:t>LOGO III</w:t>
        </w:r>
      </w:hyperlink>
      <w:r>
        <w:rPr>
          <w:rFonts w:ascii="Arial" w:hAnsi="Arial" w:cs="Arial"/>
        </w:rPr>
        <w:t xml:space="preserve"> modular system</w:t>
      </w:r>
      <w:r w:rsidR="00084726">
        <w:rPr>
          <w:rFonts w:ascii="Arial" w:hAnsi="Arial" w:cs="Arial"/>
        </w:rPr>
        <w:t xml:space="preserve"> can be customized to fit</w:t>
      </w:r>
      <w:r>
        <w:rPr>
          <w:rFonts w:ascii="Arial" w:hAnsi="Arial" w:cs="Arial"/>
        </w:rPr>
        <w:t xml:space="preserve"> virtually any space with floor-to-ceiling or wall-mounted configurations that support rods, shelves, and drawer units</w:t>
      </w:r>
      <w:r w:rsidR="00084726">
        <w:rPr>
          <w:rFonts w:ascii="Arial" w:hAnsi="Arial" w:cs="Arial"/>
        </w:rPr>
        <w:t xml:space="preserve">. The </w:t>
      </w:r>
      <w:r>
        <w:rPr>
          <w:rFonts w:ascii="Arial" w:hAnsi="Arial" w:cs="Arial"/>
        </w:rPr>
        <w:t xml:space="preserve"> </w:t>
      </w:r>
      <w:hyperlink r:id="rId26" w:history="1">
        <w:r w:rsidRPr="00523509">
          <w:rPr>
            <w:rStyle w:val="Hyperlink"/>
            <w:rFonts w:cs="Arial"/>
            <w:b/>
            <w:bCs/>
          </w:rPr>
          <w:t>YOUK</w:t>
        </w:r>
      </w:hyperlink>
      <w:r>
        <w:rPr>
          <w:rFonts w:ascii="Arial" w:hAnsi="Arial" w:cs="Arial"/>
        </w:rPr>
        <w:t xml:space="preserve"> open shelving s</w:t>
      </w:r>
      <w:r w:rsidR="008E20E2">
        <w:rPr>
          <w:rFonts w:ascii="Arial" w:hAnsi="Arial" w:cs="Arial"/>
        </w:rPr>
        <w:t xml:space="preserve">ystem features six different configurations that can be combined </w:t>
      </w:r>
      <w:r w:rsidR="00084726">
        <w:rPr>
          <w:rFonts w:ascii="Arial" w:hAnsi="Arial" w:cs="Arial"/>
        </w:rPr>
        <w:t xml:space="preserve">as desired for the ultimate flexibility. </w:t>
      </w:r>
    </w:p>
    <w:p w14:paraId="785DE81D" w14:textId="600A1161" w:rsidR="00362B52" w:rsidRDefault="00AC20E2" w:rsidP="0070618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D499D90" wp14:editId="51CBA4A0">
            <wp:extent cx="2529555" cy="2692247"/>
            <wp:effectExtent l="0" t="0" r="0" b="635"/>
            <wp:docPr id="6844869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6951" name="Picture 68448695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189" cy="269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2874" w14:textId="6B48FAB4" w:rsidR="00AC20E2" w:rsidRPr="00AC20E2" w:rsidRDefault="00AC20E2" w:rsidP="00706181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Richelieu’s </w:t>
      </w:r>
      <w:r w:rsidRPr="007F53AB">
        <w:rPr>
          <w:rFonts w:ascii="Arial" w:hAnsi="Arial" w:cs="Arial"/>
          <w:b/>
          <w:bCs/>
          <w:sz w:val="20"/>
          <w:szCs w:val="20"/>
        </w:rPr>
        <w:t>Electric Fingerprint Lock</w:t>
      </w:r>
      <w:r>
        <w:rPr>
          <w:rFonts w:ascii="Arial" w:hAnsi="Arial" w:cs="Arial"/>
          <w:sz w:val="20"/>
          <w:szCs w:val="20"/>
        </w:rPr>
        <w:t xml:space="preserve"> for quick, secure entry</w:t>
      </w:r>
    </w:p>
    <w:p w14:paraId="6CDFB817" w14:textId="77777777" w:rsidR="00AC20E2" w:rsidRDefault="00AC20E2" w:rsidP="00706181">
      <w:pPr>
        <w:spacing w:line="360" w:lineRule="auto"/>
        <w:rPr>
          <w:rFonts w:ascii="Arial" w:hAnsi="Arial" w:cs="Arial"/>
        </w:rPr>
      </w:pPr>
    </w:p>
    <w:p w14:paraId="7B360564" w14:textId="6B469436" w:rsidR="001D5B87" w:rsidRPr="001D5B87" w:rsidRDefault="001D5B87" w:rsidP="00706181">
      <w:pPr>
        <w:spacing w:line="360" w:lineRule="auto"/>
        <w:rPr>
          <w:rFonts w:ascii="Arial" w:hAnsi="Arial" w:cs="Arial"/>
          <w:b/>
          <w:bCs/>
        </w:rPr>
      </w:pPr>
      <w:r w:rsidRPr="001D5B87">
        <w:rPr>
          <w:rFonts w:ascii="Arial" w:hAnsi="Arial" w:cs="Arial"/>
          <w:b/>
          <w:bCs/>
        </w:rPr>
        <w:t>Smart and Secure Access Solutions</w:t>
      </w:r>
    </w:p>
    <w:p w14:paraId="17FB51FD" w14:textId="66F0C714" w:rsidR="002A6AAE" w:rsidRDefault="001D1A46" w:rsidP="0070618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Richelieu</w:t>
      </w:r>
      <w:r w:rsidR="00084726">
        <w:rPr>
          <w:rFonts w:ascii="Arial" w:hAnsi="Arial" w:cs="Arial"/>
        </w:rPr>
        <w:t xml:space="preserve"> addresses the need for secure, keyless access with innovative new products. </w:t>
      </w:r>
      <w:r>
        <w:rPr>
          <w:rFonts w:ascii="Arial" w:hAnsi="Arial" w:cs="Arial"/>
        </w:rPr>
        <w:t xml:space="preserve"> The </w:t>
      </w:r>
      <w:hyperlink r:id="rId28" w:history="1">
        <w:r w:rsidR="004B0AFE" w:rsidRPr="00523509">
          <w:rPr>
            <w:rStyle w:val="Hyperlink"/>
            <w:rFonts w:cs="Arial"/>
            <w:b/>
            <w:bCs/>
          </w:rPr>
          <w:t>Digital</w:t>
        </w:r>
        <w:r w:rsidR="004B0AFE" w:rsidRPr="00523509">
          <w:rPr>
            <w:rStyle w:val="Hyperlink"/>
            <w:rFonts w:cs="Arial"/>
          </w:rPr>
          <w:t xml:space="preserve"> </w:t>
        </w:r>
        <w:r w:rsidRPr="00523509">
          <w:rPr>
            <w:rStyle w:val="Hyperlink"/>
            <w:rFonts w:cs="Arial"/>
            <w:b/>
            <w:bCs/>
          </w:rPr>
          <w:t>Keypad Lock</w:t>
        </w:r>
      </w:hyperlink>
      <w:r>
        <w:rPr>
          <w:rFonts w:ascii="Arial" w:hAnsi="Arial" w:cs="Arial"/>
        </w:rPr>
        <w:t xml:space="preserve"> features a scratch-resistant, soft-touch keypad</w:t>
      </w:r>
      <w:r w:rsidR="0008472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592D94">
        <w:rPr>
          <w:rFonts w:ascii="Arial" w:hAnsi="Arial" w:cs="Arial"/>
        </w:rPr>
        <w:t>and</w:t>
      </w:r>
      <w:r>
        <w:rPr>
          <w:rFonts w:ascii="Arial" w:hAnsi="Arial" w:cs="Arial"/>
        </w:rPr>
        <w:t xml:space="preserve"> eas</w:t>
      </w:r>
      <w:r w:rsidR="00084726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manage</w:t>
      </w:r>
      <w:r w:rsidR="00084726">
        <w:rPr>
          <w:rFonts w:ascii="Arial" w:hAnsi="Arial" w:cs="Arial"/>
        </w:rPr>
        <w:t>ment via</w:t>
      </w:r>
      <w:r>
        <w:rPr>
          <w:rFonts w:ascii="Arial" w:hAnsi="Arial" w:cs="Arial"/>
        </w:rPr>
        <w:t xml:space="preserve"> the </w:t>
      </w:r>
      <w:r w:rsidRPr="001D1A46">
        <w:rPr>
          <w:rFonts w:ascii="Arial" w:hAnsi="Arial" w:cs="Arial"/>
          <w:b/>
          <w:bCs/>
        </w:rPr>
        <w:t>LEHMANN Smart Secure App</w:t>
      </w:r>
      <w:r>
        <w:rPr>
          <w:rFonts w:ascii="Arial" w:hAnsi="Arial" w:cs="Arial"/>
        </w:rPr>
        <w:t xml:space="preserve">. The </w:t>
      </w:r>
      <w:hyperlink r:id="rId29" w:history="1">
        <w:r w:rsidRPr="00523509">
          <w:rPr>
            <w:rStyle w:val="Hyperlink"/>
            <w:rFonts w:cs="Arial"/>
            <w:b/>
            <w:bCs/>
          </w:rPr>
          <w:t>Electronic Fingerprint Lock</w:t>
        </w:r>
      </w:hyperlink>
      <w:r>
        <w:rPr>
          <w:rFonts w:ascii="Arial" w:hAnsi="Arial" w:cs="Arial"/>
        </w:rPr>
        <w:t xml:space="preserve"> provides </w:t>
      </w:r>
      <w:r w:rsidR="00084726">
        <w:rPr>
          <w:rFonts w:ascii="Arial" w:hAnsi="Arial" w:cs="Arial"/>
        </w:rPr>
        <w:t>quick</w:t>
      </w:r>
      <w:r>
        <w:rPr>
          <w:rFonts w:ascii="Arial" w:hAnsi="Arial" w:cs="Arial"/>
        </w:rPr>
        <w:t xml:space="preserve">, secure </w:t>
      </w:r>
      <w:r w:rsidR="00084726">
        <w:rPr>
          <w:rFonts w:ascii="Arial" w:hAnsi="Arial" w:cs="Arial"/>
        </w:rPr>
        <w:t>entry</w:t>
      </w:r>
      <w:r>
        <w:rPr>
          <w:rFonts w:ascii="Arial" w:hAnsi="Arial" w:cs="Arial"/>
        </w:rPr>
        <w:t xml:space="preserve"> with ultrafast scanning and a sleek design. </w:t>
      </w:r>
      <w:r w:rsidR="00592D94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</w:t>
      </w:r>
      <w:hyperlink r:id="rId30" w:history="1">
        <w:r w:rsidRPr="00523509">
          <w:rPr>
            <w:rStyle w:val="Hyperlink"/>
            <w:rFonts w:cs="Arial"/>
            <w:b/>
            <w:bCs/>
          </w:rPr>
          <w:t>Giro Keypad Lock</w:t>
        </w:r>
      </w:hyperlink>
      <w:r>
        <w:rPr>
          <w:rFonts w:ascii="Arial" w:hAnsi="Arial" w:cs="Arial"/>
        </w:rPr>
        <w:t xml:space="preserve"> </w:t>
      </w:r>
      <w:r w:rsidR="00592D94">
        <w:rPr>
          <w:rFonts w:ascii="Arial" w:hAnsi="Arial" w:cs="Arial"/>
        </w:rPr>
        <w:t xml:space="preserve">combines </w:t>
      </w:r>
      <w:r>
        <w:rPr>
          <w:rFonts w:ascii="Arial" w:hAnsi="Arial" w:cs="Arial"/>
        </w:rPr>
        <w:t>flexible code options, LED feedback, and a durable rotating body</w:t>
      </w:r>
      <w:r w:rsidR="00B73A65">
        <w:rPr>
          <w:rFonts w:ascii="Arial" w:hAnsi="Arial" w:cs="Arial"/>
        </w:rPr>
        <w:t>,</w:t>
      </w:r>
      <w:r w:rsidR="00592D94">
        <w:rPr>
          <w:rFonts w:ascii="Arial" w:hAnsi="Arial" w:cs="Arial"/>
        </w:rPr>
        <w:t xml:space="preserve"> long-lasting battery</w:t>
      </w:r>
      <w:r w:rsidR="00B73A65">
        <w:rPr>
          <w:rFonts w:ascii="Arial" w:hAnsi="Arial" w:cs="Arial"/>
        </w:rPr>
        <w:t>,</w:t>
      </w:r>
      <w:r w:rsidR="00592D94">
        <w:rPr>
          <w:rFonts w:ascii="Arial" w:hAnsi="Arial" w:cs="Arial"/>
        </w:rPr>
        <w:t xml:space="preserve"> and emergency key for added peace of mind. </w:t>
      </w:r>
      <w:r w:rsidR="00B73A65">
        <w:rPr>
          <w:rFonts w:ascii="Arial" w:hAnsi="Arial" w:cs="Arial"/>
        </w:rPr>
        <w:t>These solutions</w:t>
      </w:r>
      <w:r w:rsidR="00592D94">
        <w:rPr>
          <w:rFonts w:ascii="Arial" w:hAnsi="Arial" w:cs="Arial"/>
        </w:rPr>
        <w:t xml:space="preserve"> deliver</w:t>
      </w:r>
      <w:r w:rsidR="00B73A65">
        <w:rPr>
          <w:rFonts w:ascii="Arial" w:hAnsi="Arial" w:cs="Arial"/>
        </w:rPr>
        <w:t xml:space="preserve"> convenient, reliable and stylish security for </w:t>
      </w:r>
      <w:r w:rsidR="00592D94">
        <w:rPr>
          <w:rFonts w:ascii="Arial" w:hAnsi="Arial" w:cs="Arial"/>
        </w:rPr>
        <w:t xml:space="preserve">modern spaces. </w:t>
      </w:r>
    </w:p>
    <w:p w14:paraId="6DA57CF9" w14:textId="77777777" w:rsidR="00592D94" w:rsidRDefault="00592D94" w:rsidP="00706181">
      <w:pPr>
        <w:spacing w:line="360" w:lineRule="auto"/>
        <w:rPr>
          <w:rFonts w:ascii="Arial" w:hAnsi="Arial" w:cs="Arial"/>
        </w:rPr>
      </w:pPr>
    </w:p>
    <w:p w14:paraId="06A64433" w14:textId="464DF82C" w:rsidR="00AC20E2" w:rsidRDefault="00AC20E2" w:rsidP="0070618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8368554" wp14:editId="065DA690">
            <wp:extent cx="4648912" cy="2311046"/>
            <wp:effectExtent l="0" t="0" r="0" b="635"/>
            <wp:docPr id="8393509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50946" name="Picture 83935094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17" cy="231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13C2B" w14:textId="3EBBA575" w:rsidR="00AC20E2" w:rsidRDefault="00AC20E2" w:rsidP="00706181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Pr="007F53AB">
        <w:rPr>
          <w:rFonts w:ascii="Arial" w:hAnsi="Arial" w:cs="Arial"/>
          <w:b/>
          <w:bCs/>
          <w:sz w:val="20"/>
          <w:szCs w:val="20"/>
        </w:rPr>
        <w:t xml:space="preserve">Slatwall </w:t>
      </w:r>
      <w:r>
        <w:rPr>
          <w:rFonts w:ascii="Arial" w:hAnsi="Arial" w:cs="Arial"/>
          <w:sz w:val="20"/>
          <w:szCs w:val="20"/>
        </w:rPr>
        <w:t>system from Richelieu maximizes efficiency and style in the garage</w:t>
      </w:r>
    </w:p>
    <w:p w14:paraId="13216FC4" w14:textId="77777777" w:rsidR="00AC20E2" w:rsidRPr="00AC20E2" w:rsidRDefault="00AC20E2" w:rsidP="00706181">
      <w:pPr>
        <w:spacing w:line="360" w:lineRule="auto"/>
        <w:rPr>
          <w:rFonts w:ascii="Arial" w:hAnsi="Arial" w:cs="Arial"/>
          <w:sz w:val="20"/>
          <w:szCs w:val="20"/>
        </w:rPr>
      </w:pPr>
    </w:p>
    <w:p w14:paraId="5491DD2C" w14:textId="1FD2D932" w:rsidR="001D5B87" w:rsidRPr="001D5B87" w:rsidRDefault="001D5B87" w:rsidP="00706181">
      <w:pPr>
        <w:spacing w:line="360" w:lineRule="auto"/>
        <w:rPr>
          <w:rFonts w:ascii="Arial" w:hAnsi="Arial" w:cs="Arial"/>
          <w:b/>
          <w:bCs/>
        </w:rPr>
      </w:pPr>
      <w:r w:rsidRPr="001D5B87">
        <w:rPr>
          <w:rFonts w:ascii="Arial" w:hAnsi="Arial" w:cs="Arial"/>
          <w:b/>
          <w:bCs/>
        </w:rPr>
        <w:t>Organized and Stylish Garages</w:t>
      </w:r>
    </w:p>
    <w:p w14:paraId="5A404766" w14:textId="0DB0D96D" w:rsidR="00B73A65" w:rsidRDefault="00B73A65" w:rsidP="0070618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Modern garages are becoming organized, visually appealing extensions of the home. </w:t>
      </w:r>
      <w:r w:rsidR="00592D94">
        <w:rPr>
          <w:rFonts w:ascii="Arial" w:hAnsi="Arial" w:cs="Arial"/>
        </w:rPr>
        <w:t xml:space="preserve"> Richelieu’s</w:t>
      </w:r>
      <w:r w:rsidR="003F1BA4">
        <w:rPr>
          <w:rFonts w:ascii="Arial" w:hAnsi="Arial" w:cs="Arial"/>
        </w:rPr>
        <w:t xml:space="preserve"> customizable storage</w:t>
      </w:r>
      <w:r w:rsidR="00592D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systems </w:t>
      </w:r>
      <w:r w:rsidR="00592D94">
        <w:rPr>
          <w:rFonts w:ascii="Arial" w:hAnsi="Arial" w:cs="Arial"/>
        </w:rPr>
        <w:t xml:space="preserve">help maximize efficiency and </w:t>
      </w:r>
      <w:r>
        <w:rPr>
          <w:rFonts w:ascii="Arial" w:hAnsi="Arial" w:cs="Arial"/>
        </w:rPr>
        <w:t xml:space="preserve">style. The </w:t>
      </w:r>
    </w:p>
    <w:p w14:paraId="7304372F" w14:textId="0F953E8C" w:rsidR="003F1BA4" w:rsidRDefault="00592D94" w:rsidP="00706181">
      <w:pPr>
        <w:spacing w:line="360" w:lineRule="auto"/>
        <w:rPr>
          <w:rFonts w:ascii="Arial" w:hAnsi="Arial" w:cs="Arial"/>
        </w:rPr>
      </w:pPr>
      <w:hyperlink r:id="rId32" w:history="1">
        <w:r w:rsidRPr="00523509">
          <w:rPr>
            <w:rStyle w:val="Hyperlink"/>
            <w:rFonts w:cs="Arial"/>
            <w:b/>
            <w:bCs/>
          </w:rPr>
          <w:t>Slatwall</w:t>
        </w:r>
      </w:hyperlink>
      <w:r w:rsidRPr="00592D94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system </w:t>
      </w:r>
      <w:r w:rsidR="003F1BA4">
        <w:rPr>
          <w:rFonts w:ascii="Arial" w:hAnsi="Arial" w:cs="Arial"/>
        </w:rPr>
        <w:t>offers</w:t>
      </w:r>
      <w:r>
        <w:rPr>
          <w:rFonts w:ascii="Arial" w:hAnsi="Arial" w:cs="Arial"/>
        </w:rPr>
        <w:t xml:space="preserve"> </w:t>
      </w:r>
      <w:r w:rsidR="00B73A65">
        <w:rPr>
          <w:rFonts w:ascii="Arial" w:hAnsi="Arial" w:cs="Arial"/>
        </w:rPr>
        <w:t>panels, hooks, baskets, bike racks, and other accessories to keep spaces neat and functional,</w:t>
      </w:r>
      <w:r w:rsidR="003F1BA4">
        <w:rPr>
          <w:rFonts w:ascii="Arial" w:hAnsi="Arial" w:cs="Arial"/>
        </w:rPr>
        <w:t xml:space="preserve"> transform</w:t>
      </w:r>
      <w:r w:rsidR="00B73A65">
        <w:rPr>
          <w:rFonts w:ascii="Arial" w:hAnsi="Arial" w:cs="Arial"/>
        </w:rPr>
        <w:t>ing</w:t>
      </w:r>
      <w:r w:rsidR="003F1BA4">
        <w:rPr>
          <w:rFonts w:ascii="Arial" w:hAnsi="Arial" w:cs="Arial"/>
        </w:rPr>
        <w:t xml:space="preserve"> the garage into a</w:t>
      </w:r>
      <w:r w:rsidR="00B73A65">
        <w:rPr>
          <w:rFonts w:ascii="Arial" w:hAnsi="Arial" w:cs="Arial"/>
        </w:rPr>
        <w:t xml:space="preserve">n </w:t>
      </w:r>
      <w:r w:rsidR="003F1BA4">
        <w:rPr>
          <w:rFonts w:ascii="Arial" w:hAnsi="Arial" w:cs="Arial"/>
        </w:rPr>
        <w:t xml:space="preserve">appealing space that complements the home’s </w:t>
      </w:r>
      <w:r w:rsidR="00B73A65">
        <w:rPr>
          <w:rFonts w:ascii="Arial" w:hAnsi="Arial" w:cs="Arial"/>
        </w:rPr>
        <w:t xml:space="preserve">overall </w:t>
      </w:r>
      <w:r w:rsidR="003F1BA4">
        <w:rPr>
          <w:rFonts w:ascii="Arial" w:hAnsi="Arial" w:cs="Arial"/>
        </w:rPr>
        <w:t xml:space="preserve">design.  </w:t>
      </w:r>
    </w:p>
    <w:p w14:paraId="1076514A" w14:textId="77777777" w:rsidR="00362B52" w:rsidRDefault="00362B52" w:rsidP="00706181">
      <w:pPr>
        <w:spacing w:line="360" w:lineRule="auto"/>
        <w:rPr>
          <w:rFonts w:ascii="Arial" w:hAnsi="Arial" w:cs="Arial"/>
        </w:rPr>
      </w:pPr>
    </w:p>
    <w:p w14:paraId="5ED1F1C0" w14:textId="6012872D" w:rsidR="00AC20E2" w:rsidRDefault="00AC20E2" w:rsidP="0070618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1D8BB04" wp14:editId="3612B2AF">
            <wp:extent cx="3700329" cy="3529149"/>
            <wp:effectExtent l="0" t="0" r="0" b="1905"/>
            <wp:docPr id="12542700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70085" name="Picture 125427008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925" cy="353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687C1" w14:textId="3BDC6FEB" w:rsidR="00AC20E2" w:rsidRDefault="007F53AB" w:rsidP="00706181">
      <w:pPr>
        <w:spacing w:line="360" w:lineRule="auto"/>
        <w:rPr>
          <w:rFonts w:ascii="Arial" w:hAnsi="Arial" w:cs="Arial"/>
          <w:sz w:val="20"/>
          <w:szCs w:val="20"/>
        </w:rPr>
      </w:pPr>
      <w:proofErr w:type="spellStart"/>
      <w:r w:rsidRPr="007F53AB">
        <w:rPr>
          <w:rFonts w:ascii="Arial" w:hAnsi="Arial" w:cs="Arial"/>
          <w:b/>
          <w:bCs/>
          <w:sz w:val="20"/>
          <w:szCs w:val="20"/>
        </w:rPr>
        <w:t>FlexyLED</w:t>
      </w:r>
      <w:proofErr w:type="spellEnd"/>
      <w:r>
        <w:rPr>
          <w:rFonts w:ascii="Arial" w:hAnsi="Arial" w:cs="Arial"/>
          <w:sz w:val="20"/>
          <w:szCs w:val="20"/>
        </w:rPr>
        <w:t xml:space="preserve"> systems from Richelieu offer refined illumination</w:t>
      </w:r>
    </w:p>
    <w:p w14:paraId="29B8E417" w14:textId="77777777" w:rsidR="007F53AB" w:rsidRPr="00AC20E2" w:rsidRDefault="007F53AB" w:rsidP="00706181">
      <w:pPr>
        <w:spacing w:line="360" w:lineRule="auto"/>
        <w:rPr>
          <w:rFonts w:ascii="Arial" w:hAnsi="Arial" w:cs="Arial"/>
          <w:sz w:val="20"/>
          <w:szCs w:val="20"/>
        </w:rPr>
      </w:pPr>
    </w:p>
    <w:p w14:paraId="00799C9F" w14:textId="78F22071" w:rsidR="001D5B87" w:rsidRPr="001D5B87" w:rsidRDefault="001D5B87" w:rsidP="00706181">
      <w:pPr>
        <w:spacing w:line="360" w:lineRule="auto"/>
        <w:rPr>
          <w:rFonts w:ascii="Arial" w:hAnsi="Arial" w:cs="Arial"/>
          <w:b/>
          <w:bCs/>
        </w:rPr>
      </w:pPr>
      <w:r w:rsidRPr="001D5B87">
        <w:rPr>
          <w:rFonts w:ascii="Arial" w:hAnsi="Arial" w:cs="Arial"/>
          <w:b/>
          <w:bCs/>
        </w:rPr>
        <w:t>Lighting for Every Environment</w:t>
      </w:r>
    </w:p>
    <w:p w14:paraId="74A30FC7" w14:textId="1ECBD6AA" w:rsidR="00B73A65" w:rsidRDefault="00273614" w:rsidP="0070618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Richelieu’s</w:t>
      </w:r>
      <w:r w:rsidRPr="00AC20E2">
        <w:rPr>
          <w:rFonts w:ascii="Arial" w:hAnsi="Arial" w:cs="Arial"/>
          <w:b/>
          <w:bCs/>
        </w:rPr>
        <w:t xml:space="preserve"> </w:t>
      </w:r>
      <w:proofErr w:type="spellStart"/>
      <w:r w:rsidRPr="00AC20E2">
        <w:rPr>
          <w:rFonts w:ascii="Arial" w:hAnsi="Arial" w:cs="Arial"/>
          <w:b/>
          <w:bCs/>
        </w:rPr>
        <w:t>FlexyLED</w:t>
      </w:r>
      <w:proofErr w:type="spellEnd"/>
      <w:r>
        <w:rPr>
          <w:rFonts w:ascii="Arial" w:hAnsi="Arial" w:cs="Arial"/>
        </w:rPr>
        <w:t xml:space="preserve"> systems </w:t>
      </w:r>
      <w:r w:rsidR="00141C83">
        <w:rPr>
          <w:rFonts w:ascii="Arial" w:hAnsi="Arial" w:cs="Arial"/>
        </w:rPr>
        <w:t>p</w:t>
      </w:r>
      <w:r w:rsidR="00B73A65">
        <w:rPr>
          <w:rFonts w:ascii="Arial" w:hAnsi="Arial" w:cs="Arial"/>
        </w:rPr>
        <w:t xml:space="preserve">rovide seamless illumination for a refined look. </w:t>
      </w:r>
      <w:r>
        <w:rPr>
          <w:rFonts w:ascii="Arial" w:hAnsi="Arial" w:cs="Arial"/>
        </w:rPr>
        <w:t xml:space="preserve">The </w:t>
      </w:r>
      <w:hyperlink r:id="rId34" w:history="1">
        <w:proofErr w:type="spellStart"/>
        <w:r w:rsidRPr="00523509">
          <w:rPr>
            <w:rStyle w:val="Hyperlink"/>
            <w:rFonts w:cs="Arial"/>
            <w:b/>
            <w:bCs/>
          </w:rPr>
          <w:t>FlexyLED</w:t>
        </w:r>
        <w:proofErr w:type="spellEnd"/>
        <w:r w:rsidRPr="00523509">
          <w:rPr>
            <w:rStyle w:val="Hyperlink"/>
            <w:rFonts w:cs="Arial"/>
            <w:b/>
            <w:bCs/>
          </w:rPr>
          <w:t xml:space="preserve"> AT6</w:t>
        </w:r>
      </w:hyperlink>
      <w:r>
        <w:rPr>
          <w:rFonts w:ascii="Arial" w:hAnsi="Arial" w:cs="Arial"/>
        </w:rPr>
        <w:t xml:space="preserve"> is a flexible linear module with silicone-encapsulated technology</w:t>
      </w:r>
      <w:r w:rsidR="00B73A65">
        <w:rPr>
          <w:rFonts w:ascii="Arial" w:hAnsi="Arial" w:cs="Arial"/>
        </w:rPr>
        <w:t>, delivering</w:t>
      </w:r>
      <w:r>
        <w:rPr>
          <w:rFonts w:ascii="Arial" w:hAnsi="Arial" w:cs="Arial"/>
        </w:rPr>
        <w:t xml:space="preserve"> smooth “dot-free” light</w:t>
      </w:r>
      <w:r w:rsidR="00B73A65">
        <w:rPr>
          <w:rFonts w:ascii="Arial" w:hAnsi="Arial" w:cs="Arial"/>
        </w:rPr>
        <w:t xml:space="preserve"> in a compact profile for recessed or surface installation. </w:t>
      </w:r>
      <w:r>
        <w:rPr>
          <w:rFonts w:ascii="Arial" w:hAnsi="Arial" w:cs="Arial"/>
        </w:rPr>
        <w:t xml:space="preserve">The </w:t>
      </w:r>
      <w:hyperlink r:id="rId35" w:anchor="27178fc2d9e1512ac6ef63aa65df71aa4efc7accf06c1ddff54e33b08224f6df" w:history="1">
        <w:proofErr w:type="spellStart"/>
        <w:r w:rsidRPr="00523509">
          <w:rPr>
            <w:rStyle w:val="Hyperlink"/>
            <w:rFonts w:cs="Arial"/>
            <w:b/>
            <w:bCs/>
          </w:rPr>
          <w:t>FlexyLED</w:t>
        </w:r>
        <w:proofErr w:type="spellEnd"/>
        <w:r w:rsidRPr="00523509">
          <w:rPr>
            <w:rStyle w:val="Hyperlink"/>
            <w:rFonts w:cs="Arial"/>
            <w:b/>
            <w:bCs/>
          </w:rPr>
          <w:t xml:space="preserve"> SEH4</w:t>
        </w:r>
      </w:hyperlink>
      <w:r>
        <w:rPr>
          <w:rFonts w:ascii="Arial" w:hAnsi="Arial" w:cs="Arial"/>
        </w:rPr>
        <w:t xml:space="preserve"> fit</w:t>
      </w:r>
      <w:r w:rsidR="00B73A6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straight, curved, or circular grooves,</w:t>
      </w:r>
      <w:r w:rsidR="002F61B1">
        <w:rPr>
          <w:rFonts w:ascii="Arial" w:hAnsi="Arial" w:cs="Arial"/>
        </w:rPr>
        <w:t xml:space="preserve"> </w:t>
      </w:r>
      <w:r w:rsidR="00B73A65">
        <w:rPr>
          <w:rFonts w:ascii="Arial" w:hAnsi="Arial" w:cs="Arial"/>
        </w:rPr>
        <w:t xml:space="preserve">integrating effortlessly into cabinetry and built-ins. Both systems are easy to install with pre-wired cables and deliver clean, </w:t>
      </w:r>
      <w:r w:rsidR="00917878" w:rsidRPr="00141C83">
        <w:rPr>
          <w:rFonts w:ascii="Arial" w:hAnsi="Arial" w:cs="Arial"/>
        </w:rPr>
        <w:t>minimalist</w:t>
      </w:r>
      <w:r w:rsidR="00141C83">
        <w:rPr>
          <w:rFonts w:ascii="Arial" w:hAnsi="Arial" w:cs="Arial"/>
          <w:color w:val="EE0000"/>
        </w:rPr>
        <w:t xml:space="preserve"> </w:t>
      </w:r>
      <w:r w:rsidR="00B73A65">
        <w:rPr>
          <w:rFonts w:ascii="Arial" w:hAnsi="Arial" w:cs="Arial"/>
        </w:rPr>
        <w:t xml:space="preserve">lighting for any space. </w:t>
      </w:r>
    </w:p>
    <w:p w14:paraId="756A72FC" w14:textId="77777777" w:rsidR="002F61B1" w:rsidRDefault="002F61B1" w:rsidP="00706181">
      <w:pPr>
        <w:spacing w:line="360" w:lineRule="auto"/>
        <w:rPr>
          <w:rFonts w:ascii="Arial" w:hAnsi="Arial" w:cs="Arial"/>
        </w:rPr>
      </w:pPr>
    </w:p>
    <w:p w14:paraId="7B292504" w14:textId="77777777" w:rsidR="001D5B87" w:rsidRDefault="001D5B87" w:rsidP="00706181">
      <w:pPr>
        <w:spacing w:line="360" w:lineRule="auto"/>
        <w:rPr>
          <w:rFonts w:ascii="Arial" w:hAnsi="Arial" w:cs="Arial"/>
        </w:rPr>
      </w:pPr>
    </w:p>
    <w:p w14:paraId="560B6162" w14:textId="40621430" w:rsidR="002F61B1" w:rsidRDefault="002F61B1" w:rsidP="0070618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Richelieu continues to redefine modern living with thoughtfully designed, innovative solutions. The company’s commitment to quality, inclusivity, and forward-thinking design empowers homeowners, designers, architects, and builders to transform interiors into functional, beautiful, and enduring spaces. </w:t>
      </w:r>
    </w:p>
    <w:p w14:paraId="3A24FD4C" w14:textId="77777777" w:rsidR="005925E0" w:rsidRPr="000F580F" w:rsidRDefault="005925E0" w:rsidP="00754F05">
      <w:pPr>
        <w:spacing w:line="360" w:lineRule="auto"/>
        <w:rPr>
          <w:rFonts w:ascii="Arial" w:hAnsi="Arial" w:cs="Arial"/>
          <w:b/>
          <w:bCs/>
        </w:rPr>
      </w:pPr>
    </w:p>
    <w:p w14:paraId="4318BF56" w14:textId="77777777" w:rsidR="00754F05" w:rsidRPr="00A746FA" w:rsidRDefault="00754F05" w:rsidP="00754F05">
      <w:pPr>
        <w:spacing w:line="360" w:lineRule="auto"/>
        <w:rPr>
          <w:rFonts w:ascii="Arial" w:hAnsi="Arial" w:cs="Arial"/>
          <w:b/>
          <w:bCs/>
        </w:rPr>
      </w:pPr>
      <w:r w:rsidRPr="00A746FA">
        <w:rPr>
          <w:rFonts w:ascii="Arial" w:hAnsi="Arial" w:cs="Arial"/>
          <w:b/>
          <w:bCs/>
        </w:rPr>
        <w:lastRenderedPageBreak/>
        <w:t>About Richelieu</w:t>
      </w:r>
    </w:p>
    <w:p w14:paraId="120E265B" w14:textId="2F8CFC69" w:rsidR="006A5FB8" w:rsidRDefault="0030785A" w:rsidP="00A746FA">
      <w:pPr>
        <w:spacing w:line="360" w:lineRule="auto"/>
        <w:rPr>
          <w:rFonts w:ascii="Arial" w:hAnsi="Arial" w:cs="Arial"/>
          <w:spacing w:val="-2"/>
        </w:rPr>
      </w:pPr>
      <w:hyperlink r:id="rId36" w:history="1">
        <w:r w:rsidRPr="00AE72AF">
          <w:rPr>
            <w:rStyle w:val="Hyperlink"/>
            <w:rFonts w:cs="Arial"/>
            <w:spacing w:val="-2"/>
          </w:rPr>
          <w:t>Richelieu</w:t>
        </w:r>
      </w:hyperlink>
      <w:r w:rsidRPr="00AE72AF">
        <w:rPr>
          <w:rFonts w:ascii="Arial" w:hAnsi="Arial" w:cs="Arial"/>
          <w:spacing w:val="-2"/>
        </w:rPr>
        <w:t xml:space="preserve"> </w:t>
      </w:r>
      <w:r w:rsidR="00DF1A75">
        <w:rPr>
          <w:rFonts w:ascii="Arial" w:hAnsi="Arial" w:cs="Arial"/>
          <w:spacing w:val="-2"/>
          <w:lang w:val="en-CA"/>
        </w:rPr>
        <w:t>is</w:t>
      </w:r>
      <w:r w:rsidR="00AE72AF" w:rsidRPr="00AE72AF">
        <w:rPr>
          <w:rFonts w:ascii="Arial" w:hAnsi="Arial" w:cs="Arial"/>
          <w:spacing w:val="-2"/>
        </w:rPr>
        <w:t xml:space="preserve"> a leading North American importer, manufacturer, and distributor of specialty hardware and complementary products. An agent </w:t>
      </w:r>
      <w:r w:rsidR="00DF1A75">
        <w:rPr>
          <w:rFonts w:ascii="Arial" w:hAnsi="Arial" w:cs="Arial"/>
          <w:spacing w:val="-2"/>
        </w:rPr>
        <w:t xml:space="preserve">of </w:t>
      </w:r>
      <w:r w:rsidR="00AE72AF" w:rsidRPr="00AE72AF">
        <w:rPr>
          <w:rFonts w:ascii="Arial" w:hAnsi="Arial" w:cs="Arial"/>
          <w:spacing w:val="-2"/>
        </w:rPr>
        <w:t xml:space="preserve">change in a dynamic and creative industry, the company offers a broad mix of high-end, quality solutions for kitchens, bathrooms, closets, and cabinet storage. Richelieu’s products, sourced from worldwide manufacturers, serve a wide range of sectors including residential and commercial woodworking, furniture manufacturing, door, window, and hardware retailers, and renovation superstores. </w:t>
      </w:r>
    </w:p>
    <w:p w14:paraId="1E853579" w14:textId="3984DF45" w:rsidR="008D5D94" w:rsidRDefault="008D5D94" w:rsidP="00A746FA">
      <w:pPr>
        <w:spacing w:line="360" w:lineRule="auto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</w:t>
      </w:r>
    </w:p>
    <w:p w14:paraId="12EE879D" w14:textId="11F03C70" w:rsidR="008D5D94" w:rsidRPr="00AE72AF" w:rsidRDefault="00141C83" w:rsidP="00141C83">
      <w:pPr>
        <w:spacing w:line="360" w:lineRule="auto"/>
        <w:jc w:val="center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###</w:t>
      </w:r>
    </w:p>
    <w:sectPr w:rsidR="008D5D94" w:rsidRPr="00AE72AF" w:rsidSect="00A746FA">
      <w:headerReference w:type="default" r:id="rId37"/>
      <w:footerReference w:type="default" r:id="rId38"/>
      <w:headerReference w:type="first" r:id="rId39"/>
      <w:footerReference w:type="first" r:id="rId40"/>
      <w:pgSz w:w="12240" w:h="15840"/>
      <w:pgMar w:top="720" w:right="1440" w:bottom="80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9F9A7" w14:textId="77777777" w:rsidR="00366184" w:rsidRDefault="00366184" w:rsidP="00A746FA">
      <w:r>
        <w:separator/>
      </w:r>
    </w:p>
  </w:endnote>
  <w:endnote w:type="continuationSeparator" w:id="0">
    <w:p w14:paraId="172F3508" w14:textId="77777777" w:rsidR="00366184" w:rsidRDefault="00366184" w:rsidP="00A74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00500000000000000"/>
    <w:charset w:val="80"/>
    <w:family w:val="swiss"/>
    <w:pitch w:val="variable"/>
    <w:sig w:usb0="F7FFAFFF" w:usb1="E9DFFFFF" w:usb2="0000003F" w:usb3="00000000" w:csb0="003F01F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792DD" w14:textId="3E727F79" w:rsidR="00A746FA" w:rsidRPr="00A746FA" w:rsidRDefault="00A746FA" w:rsidP="00A746FA">
    <w:pPr>
      <w:pStyle w:val="Footer"/>
      <w:jc w:val="center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F86EB" w14:textId="77777777" w:rsidR="00A746FA" w:rsidRPr="00A746FA" w:rsidRDefault="00A746FA" w:rsidP="00A746FA">
    <w:pPr>
      <w:pStyle w:val="Footer"/>
      <w:spacing w:before="240"/>
      <w:jc w:val="center"/>
      <w:rPr>
        <w:rFonts w:ascii="Arial" w:hAnsi="Arial" w:cs="Arial"/>
        <w:i/>
        <w:iCs/>
        <w:sz w:val="20"/>
        <w:szCs w:val="20"/>
      </w:rPr>
    </w:pPr>
    <w:r w:rsidRPr="00A746FA">
      <w:rPr>
        <w:rFonts w:ascii="Arial" w:hAnsi="Arial" w:cs="Arial"/>
        <w:i/>
        <w:iCs/>
        <w:sz w:val="20"/>
        <w:szCs w:val="20"/>
      </w:rPr>
      <w:t>– more –</w:t>
    </w:r>
  </w:p>
  <w:p w14:paraId="0257C4AF" w14:textId="77777777" w:rsidR="00A746FA" w:rsidRPr="00A746FA" w:rsidRDefault="00A746FA" w:rsidP="00A746FA">
    <w:pPr>
      <w:pStyle w:val="Footer"/>
      <w:spacing w:before="240"/>
      <w:jc w:val="center"/>
      <w:rPr>
        <w:rFonts w:ascii="Arial" w:hAnsi="Arial" w:cs="Arial"/>
        <w:b/>
        <w:bCs/>
        <w:sz w:val="22"/>
        <w:szCs w:val="22"/>
      </w:rPr>
    </w:pPr>
    <w:r w:rsidRPr="00A746FA">
      <w:rPr>
        <w:rFonts w:ascii="Arial" w:hAnsi="Arial" w:cs="Arial"/>
        <w:b/>
        <w:bCs/>
        <w:sz w:val="22"/>
        <w:szCs w:val="22"/>
        <w:lang w:val="en-CA"/>
      </w:rPr>
      <w:t>Richelieu Hardware Ltd.</w:t>
    </w:r>
  </w:p>
  <w:p w14:paraId="7C2122D8" w14:textId="7ED8568B" w:rsidR="00A746FA" w:rsidRPr="00A746FA" w:rsidRDefault="00A746FA" w:rsidP="00A746FA">
    <w:pPr>
      <w:pStyle w:val="Footer"/>
      <w:jc w:val="center"/>
      <w:rPr>
        <w:rFonts w:ascii="Arial" w:hAnsi="Arial" w:cs="Arial"/>
        <w:sz w:val="20"/>
        <w:szCs w:val="20"/>
      </w:rPr>
    </w:pPr>
    <w:r w:rsidRPr="00A746FA">
      <w:rPr>
        <w:rFonts w:ascii="Arial" w:hAnsi="Arial" w:cs="Arial"/>
        <w:sz w:val="20"/>
        <w:szCs w:val="20"/>
        <w:lang w:val="en-CA"/>
      </w:rPr>
      <w:t>7900 Henri</w:t>
    </w:r>
    <w:r>
      <w:rPr>
        <w:rFonts w:ascii="Arial" w:hAnsi="Arial" w:cs="Arial"/>
        <w:sz w:val="20"/>
        <w:szCs w:val="20"/>
        <w:lang w:val="en-CA"/>
      </w:rPr>
      <w:t xml:space="preserve"> </w:t>
    </w:r>
    <w:r w:rsidRPr="00A746FA">
      <w:rPr>
        <w:rFonts w:ascii="Arial" w:hAnsi="Arial" w:cs="Arial"/>
        <w:sz w:val="20"/>
        <w:szCs w:val="20"/>
        <w:lang w:val="en-CA"/>
      </w:rPr>
      <w:t>Bourassa Blvd.</w:t>
    </w:r>
    <w:r>
      <w:rPr>
        <w:rFonts w:ascii="Arial" w:hAnsi="Arial" w:cs="Arial"/>
        <w:sz w:val="20"/>
        <w:szCs w:val="20"/>
      </w:rPr>
      <w:t xml:space="preserve"> </w:t>
    </w:r>
    <w:r w:rsidRPr="00A746FA">
      <w:rPr>
        <w:rFonts w:ascii="Arial" w:hAnsi="Arial" w:cs="Arial"/>
        <w:sz w:val="20"/>
        <w:szCs w:val="20"/>
        <w:lang w:val="en-CA"/>
      </w:rPr>
      <w:t>West</w:t>
    </w:r>
  </w:p>
  <w:p w14:paraId="1E42BE4C" w14:textId="5866E774" w:rsidR="00A746FA" w:rsidRPr="00A746FA" w:rsidRDefault="00A746FA" w:rsidP="00A746FA">
    <w:pPr>
      <w:pStyle w:val="Footer"/>
      <w:jc w:val="center"/>
      <w:rPr>
        <w:rFonts w:ascii="Arial" w:hAnsi="Arial" w:cs="Arial"/>
        <w:sz w:val="20"/>
        <w:szCs w:val="20"/>
      </w:rPr>
    </w:pPr>
    <w:r w:rsidRPr="00E42EF9">
      <w:rPr>
        <w:rFonts w:ascii="Arial" w:hAnsi="Arial" w:cs="Arial"/>
        <w:sz w:val="20"/>
        <w:szCs w:val="20"/>
        <w:lang w:val="en-CA"/>
      </w:rPr>
      <w:t>Montreal, QC H4S 1V4</w:t>
    </w:r>
    <w:r>
      <w:rPr>
        <w:rFonts w:ascii="Arial" w:hAnsi="Arial" w:cs="Arial"/>
        <w:sz w:val="20"/>
        <w:szCs w:val="20"/>
      </w:rPr>
      <w:t xml:space="preserve"> </w:t>
    </w:r>
    <w:r w:rsidRPr="00E42EF9">
      <w:rPr>
        <w:rFonts w:ascii="Arial" w:hAnsi="Arial" w:cs="Arial"/>
        <w:sz w:val="20"/>
        <w:szCs w:val="20"/>
        <w:lang w:val="en-CA"/>
      </w:rPr>
      <w:t>Canada</w:t>
    </w:r>
  </w:p>
  <w:p w14:paraId="261AA0F8" w14:textId="50F8E5E3" w:rsidR="00A746FA" w:rsidRPr="00A746FA" w:rsidRDefault="00A746FA" w:rsidP="00A746FA">
    <w:pPr>
      <w:pStyle w:val="Footer"/>
      <w:jc w:val="center"/>
      <w:rPr>
        <w:rFonts w:ascii="Arial" w:hAnsi="Arial" w:cs="Arial"/>
        <w:sz w:val="20"/>
        <w:szCs w:val="20"/>
      </w:rPr>
    </w:pPr>
    <w:r w:rsidRPr="00A746FA">
      <w:rPr>
        <w:rFonts w:ascii="Arial" w:hAnsi="Arial" w:cs="Arial"/>
        <w:sz w:val="20"/>
        <w:szCs w:val="20"/>
      </w:rPr>
      <w:t>1-866-833-4150</w:t>
    </w:r>
    <w:r>
      <w:rPr>
        <w:rFonts w:ascii="Arial" w:hAnsi="Arial" w:cs="Arial"/>
        <w:sz w:val="20"/>
        <w:szCs w:val="20"/>
      </w:rPr>
      <w:t xml:space="preserve"> • </w:t>
    </w:r>
    <w:hyperlink r:id="rId1" w:history="1">
      <w:r w:rsidRPr="00A746FA">
        <w:rPr>
          <w:rStyle w:val="Hyperlink"/>
          <w:rFonts w:cs="Arial"/>
          <w:sz w:val="20"/>
          <w:szCs w:val="20"/>
        </w:rPr>
        <w:t>richelieu.com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00F52" w14:textId="77777777" w:rsidR="00366184" w:rsidRDefault="00366184" w:rsidP="00A746FA">
      <w:r>
        <w:separator/>
      </w:r>
    </w:p>
  </w:footnote>
  <w:footnote w:type="continuationSeparator" w:id="0">
    <w:p w14:paraId="34B298A0" w14:textId="77777777" w:rsidR="00366184" w:rsidRDefault="00366184" w:rsidP="00A746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8664D" w14:textId="1B33CFFC" w:rsidR="00A746FA" w:rsidRPr="00A746FA" w:rsidRDefault="00A746FA" w:rsidP="00A746FA">
    <w:pPr>
      <w:pStyle w:val="Header"/>
      <w:rPr>
        <w:rFonts w:ascii="Arial" w:hAnsi="Arial" w:cs="Arial"/>
        <w:sz w:val="20"/>
        <w:szCs w:val="20"/>
      </w:rPr>
    </w:pPr>
    <w:r w:rsidRPr="00A746FA">
      <w:rPr>
        <w:rStyle w:val="Hyperlink"/>
        <w:noProof/>
      </w:rPr>
      <w:drawing>
        <wp:anchor distT="0" distB="0" distL="114300" distR="114300" simplePos="0" relativeHeight="251658240" behindDoc="0" locked="0" layoutInCell="1" allowOverlap="1" wp14:anchorId="7301A492" wp14:editId="06BCA439">
          <wp:simplePos x="0" y="0"/>
          <wp:positionH relativeFrom="page">
            <wp:posOffset>6137124</wp:posOffset>
          </wp:positionH>
          <wp:positionV relativeFrom="page">
            <wp:posOffset>457200</wp:posOffset>
          </wp:positionV>
          <wp:extent cx="722376" cy="768096"/>
          <wp:effectExtent l="0" t="0" r="1905" b="0"/>
          <wp:wrapNone/>
          <wp:docPr id="13937856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785656" name="Picture 13937856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376" cy="7680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20"/>
        <w:szCs w:val="20"/>
      </w:rPr>
      <w:t>Richelieu</w:t>
    </w:r>
    <w:r w:rsidRPr="00A746FA">
      <w:rPr>
        <w:rFonts w:ascii="Arial" w:hAnsi="Arial" w:cs="Arial"/>
        <w:sz w:val="20"/>
        <w:szCs w:val="20"/>
      </w:rPr>
      <w:t xml:space="preserve"> Press Release (continued):</w:t>
    </w:r>
  </w:p>
  <w:p w14:paraId="38660437" w14:textId="20CFD41F" w:rsidR="00A746FA" w:rsidRDefault="00A746FA" w:rsidP="00A746FA">
    <w:pPr>
      <w:pStyle w:val="Header"/>
      <w:rPr>
        <w:rFonts w:ascii="Arial" w:hAnsi="Arial" w:cs="Arial"/>
        <w:bCs/>
        <w:sz w:val="20"/>
        <w:szCs w:val="20"/>
      </w:rPr>
    </w:pPr>
    <w:r w:rsidRPr="00A746FA">
      <w:rPr>
        <w:rFonts w:ascii="Arial" w:hAnsi="Arial" w:cs="Arial"/>
        <w:bCs/>
        <w:sz w:val="20"/>
        <w:szCs w:val="20"/>
      </w:rPr>
      <w:t xml:space="preserve">Richelieu </w:t>
    </w:r>
    <w:r w:rsidR="00141C83">
      <w:rPr>
        <w:rFonts w:ascii="Arial" w:hAnsi="Arial" w:cs="Arial"/>
        <w:bCs/>
        <w:sz w:val="20"/>
        <w:szCs w:val="20"/>
      </w:rPr>
      <w:t>Debuts Smart, Stylish, and Accessible Innovations at WMS 2025</w:t>
    </w:r>
  </w:p>
  <w:p w14:paraId="6747F601" w14:textId="77777777" w:rsidR="00141C83" w:rsidRPr="00A746FA" w:rsidRDefault="00141C83" w:rsidP="00A746FA">
    <w:pPr>
      <w:pStyle w:val="Header"/>
      <w:rPr>
        <w:rFonts w:ascii="Arial" w:hAnsi="Arial" w:cs="Arial"/>
        <w:bCs/>
        <w:sz w:val="20"/>
        <w:szCs w:val="20"/>
      </w:rPr>
    </w:pPr>
  </w:p>
  <w:p w14:paraId="3CBC89CC" w14:textId="5B3626AD" w:rsidR="00A746FA" w:rsidRPr="00A746FA" w:rsidRDefault="00A746FA" w:rsidP="00A746FA">
    <w:pPr>
      <w:pStyle w:val="Header"/>
      <w:rPr>
        <w:rFonts w:ascii="Arial" w:hAnsi="Arial" w:cs="Arial"/>
        <w:sz w:val="20"/>
        <w:szCs w:val="20"/>
      </w:rPr>
    </w:pPr>
    <w:r w:rsidRPr="00A746FA">
      <w:rPr>
        <w:rFonts w:ascii="Arial" w:hAnsi="Arial" w:cs="Arial"/>
        <w:sz w:val="20"/>
        <w:szCs w:val="20"/>
      </w:rPr>
      <w:t xml:space="preserve">Page </w:t>
    </w:r>
    <w:r w:rsidRPr="00A746FA">
      <w:rPr>
        <w:rFonts w:ascii="Arial" w:hAnsi="Arial" w:cs="Arial"/>
        <w:sz w:val="20"/>
        <w:szCs w:val="20"/>
      </w:rPr>
      <w:fldChar w:fldCharType="begin"/>
    </w:r>
    <w:r w:rsidRPr="00A746FA">
      <w:rPr>
        <w:rFonts w:ascii="Arial" w:hAnsi="Arial" w:cs="Arial"/>
        <w:sz w:val="20"/>
        <w:szCs w:val="20"/>
      </w:rPr>
      <w:instrText xml:space="preserve"> PAGE </w:instrText>
    </w:r>
    <w:r w:rsidRPr="00A746FA">
      <w:rPr>
        <w:rFonts w:ascii="Arial" w:hAnsi="Arial" w:cs="Arial"/>
        <w:sz w:val="20"/>
        <w:szCs w:val="20"/>
      </w:rPr>
      <w:fldChar w:fldCharType="separate"/>
    </w:r>
    <w:r w:rsidRPr="00A746FA">
      <w:rPr>
        <w:rFonts w:ascii="Arial" w:hAnsi="Arial" w:cs="Arial"/>
        <w:sz w:val="20"/>
        <w:szCs w:val="20"/>
      </w:rPr>
      <w:t>2</w:t>
    </w:r>
    <w:r w:rsidRPr="00A746FA">
      <w:rPr>
        <w:rFonts w:ascii="Arial" w:hAnsi="Arial" w:cs="Arial"/>
        <w:sz w:val="20"/>
        <w:szCs w:val="20"/>
      </w:rPr>
      <w:fldChar w:fldCharType="end"/>
    </w:r>
    <w:r w:rsidRPr="00A746FA">
      <w:rPr>
        <w:rFonts w:ascii="Arial" w:hAnsi="Arial" w:cs="Arial"/>
        <w:sz w:val="20"/>
        <w:szCs w:val="20"/>
      </w:rPr>
      <w:t xml:space="preserve"> of </w:t>
    </w:r>
    <w:r w:rsidRPr="00A746FA">
      <w:rPr>
        <w:rFonts w:ascii="Arial" w:hAnsi="Arial" w:cs="Arial"/>
        <w:sz w:val="20"/>
        <w:szCs w:val="20"/>
      </w:rPr>
      <w:fldChar w:fldCharType="begin"/>
    </w:r>
    <w:r w:rsidRPr="00A746FA">
      <w:rPr>
        <w:rFonts w:ascii="Arial" w:hAnsi="Arial" w:cs="Arial"/>
        <w:sz w:val="20"/>
        <w:szCs w:val="20"/>
      </w:rPr>
      <w:instrText xml:space="preserve"> NUMPAGES </w:instrText>
    </w:r>
    <w:r w:rsidRPr="00A746FA">
      <w:rPr>
        <w:rFonts w:ascii="Arial" w:hAnsi="Arial" w:cs="Arial"/>
        <w:sz w:val="20"/>
        <w:szCs w:val="20"/>
      </w:rPr>
      <w:fldChar w:fldCharType="separate"/>
    </w:r>
    <w:r w:rsidRPr="00A746FA">
      <w:rPr>
        <w:rFonts w:ascii="Arial" w:hAnsi="Arial" w:cs="Arial"/>
        <w:sz w:val="20"/>
        <w:szCs w:val="20"/>
      </w:rPr>
      <w:t>3</w:t>
    </w:r>
    <w:r w:rsidRPr="00A746FA">
      <w:rPr>
        <w:rFonts w:ascii="Arial" w:hAnsi="Arial" w:cs="Arial"/>
        <w:sz w:val="20"/>
        <w:szCs w:val="20"/>
      </w:rPr>
      <w:fldChar w:fldCharType="end"/>
    </w:r>
  </w:p>
  <w:p w14:paraId="36B08E5D" w14:textId="1656CE44" w:rsidR="00A746FA" w:rsidRDefault="00A746FA" w:rsidP="00A746FA">
    <w:pPr>
      <w:pStyle w:val="Header"/>
      <w:spacing w:after="6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089DF" w14:textId="0B0C7600" w:rsidR="00A746FA" w:rsidRPr="0045564F" w:rsidRDefault="00A746FA" w:rsidP="00A746FA">
    <w:pPr>
      <w:pStyle w:val="Header"/>
      <w:spacing w:after="240"/>
      <w:rPr>
        <w:rFonts w:ascii="Arial" w:hAnsi="Arial" w:cs="Arial"/>
        <w:sz w:val="22"/>
        <w:szCs w:val="22"/>
      </w:rPr>
    </w:pPr>
    <w:r w:rsidRPr="0045564F">
      <w:rPr>
        <w:rStyle w:val="Hyperlink"/>
        <w:rFonts w:cs="Arial"/>
        <w:noProof/>
        <w:sz w:val="22"/>
        <w:szCs w:val="22"/>
      </w:rPr>
      <w:drawing>
        <wp:anchor distT="0" distB="0" distL="114300" distR="114300" simplePos="0" relativeHeight="251658241" behindDoc="0" locked="0" layoutInCell="1" allowOverlap="1" wp14:anchorId="78178868" wp14:editId="68374196">
          <wp:simplePos x="0" y="0"/>
          <wp:positionH relativeFrom="column">
            <wp:posOffset>4847590</wp:posOffset>
          </wp:positionH>
          <wp:positionV relativeFrom="paragraph">
            <wp:posOffset>-159385</wp:posOffset>
          </wp:positionV>
          <wp:extent cx="1106170" cy="1179195"/>
          <wp:effectExtent l="0" t="0" r="0" b="1905"/>
          <wp:wrapTopAndBottom/>
          <wp:docPr id="37834452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785656" name="Picture 13937856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6170" cy="117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763F0"/>
    <w:multiLevelType w:val="hybridMultilevel"/>
    <w:tmpl w:val="F3AEDB7E"/>
    <w:lvl w:ilvl="0" w:tplc="DA64ADA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26A40"/>
    <w:multiLevelType w:val="multilevel"/>
    <w:tmpl w:val="EF646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661B50"/>
    <w:multiLevelType w:val="multilevel"/>
    <w:tmpl w:val="F6EAF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AC0F37"/>
    <w:multiLevelType w:val="multilevel"/>
    <w:tmpl w:val="D956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0465FE"/>
    <w:multiLevelType w:val="multilevel"/>
    <w:tmpl w:val="2F821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42917571">
    <w:abstractNumId w:val="2"/>
  </w:num>
  <w:num w:numId="2" w16cid:durableId="491877952">
    <w:abstractNumId w:val="1"/>
  </w:num>
  <w:num w:numId="3" w16cid:durableId="1301770222">
    <w:abstractNumId w:val="3"/>
  </w:num>
  <w:num w:numId="4" w16cid:durableId="979336778">
    <w:abstractNumId w:val="4"/>
  </w:num>
  <w:num w:numId="5" w16cid:durableId="1442067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9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markup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FB8"/>
    <w:rsid w:val="00010EFA"/>
    <w:rsid w:val="00013478"/>
    <w:rsid w:val="000677C4"/>
    <w:rsid w:val="00084726"/>
    <w:rsid w:val="00087E1F"/>
    <w:rsid w:val="000910C7"/>
    <w:rsid w:val="000C3AE9"/>
    <w:rsid w:val="000F580F"/>
    <w:rsid w:val="00136650"/>
    <w:rsid w:val="00141C83"/>
    <w:rsid w:val="00150845"/>
    <w:rsid w:val="00167162"/>
    <w:rsid w:val="001C667C"/>
    <w:rsid w:val="001D018D"/>
    <w:rsid w:val="001D1A46"/>
    <w:rsid w:val="001D5B87"/>
    <w:rsid w:val="001F2DEB"/>
    <w:rsid w:val="002030C5"/>
    <w:rsid w:val="0027349F"/>
    <w:rsid w:val="00273614"/>
    <w:rsid w:val="00286AA8"/>
    <w:rsid w:val="0029177F"/>
    <w:rsid w:val="0029598A"/>
    <w:rsid w:val="002A6AAE"/>
    <w:rsid w:val="002B0363"/>
    <w:rsid w:val="002F61B1"/>
    <w:rsid w:val="0030785A"/>
    <w:rsid w:val="00317CEA"/>
    <w:rsid w:val="00335A7D"/>
    <w:rsid w:val="00362B52"/>
    <w:rsid w:val="00366184"/>
    <w:rsid w:val="00374104"/>
    <w:rsid w:val="0038364B"/>
    <w:rsid w:val="00395394"/>
    <w:rsid w:val="003B2007"/>
    <w:rsid w:val="003D3C4C"/>
    <w:rsid w:val="003F1BA4"/>
    <w:rsid w:val="0043465B"/>
    <w:rsid w:val="0045564F"/>
    <w:rsid w:val="004564DD"/>
    <w:rsid w:val="00474B35"/>
    <w:rsid w:val="00476B29"/>
    <w:rsid w:val="0048761B"/>
    <w:rsid w:val="004934BB"/>
    <w:rsid w:val="00495FFC"/>
    <w:rsid w:val="004A4BAC"/>
    <w:rsid w:val="004A6A7E"/>
    <w:rsid w:val="004B0AFE"/>
    <w:rsid w:val="004F0D8B"/>
    <w:rsid w:val="00520309"/>
    <w:rsid w:val="00523509"/>
    <w:rsid w:val="005238E6"/>
    <w:rsid w:val="005611C9"/>
    <w:rsid w:val="0058162A"/>
    <w:rsid w:val="005925E0"/>
    <w:rsid w:val="00592D94"/>
    <w:rsid w:val="005B55D6"/>
    <w:rsid w:val="00601749"/>
    <w:rsid w:val="00602315"/>
    <w:rsid w:val="0063155B"/>
    <w:rsid w:val="006362C1"/>
    <w:rsid w:val="00687ADA"/>
    <w:rsid w:val="00690CF9"/>
    <w:rsid w:val="006A3DFE"/>
    <w:rsid w:val="006A5FB8"/>
    <w:rsid w:val="006D157D"/>
    <w:rsid w:val="00706181"/>
    <w:rsid w:val="0071792D"/>
    <w:rsid w:val="00745DE6"/>
    <w:rsid w:val="00754F05"/>
    <w:rsid w:val="007561A6"/>
    <w:rsid w:val="007822F6"/>
    <w:rsid w:val="007B32EF"/>
    <w:rsid w:val="007D3231"/>
    <w:rsid w:val="007F53AB"/>
    <w:rsid w:val="00816CA3"/>
    <w:rsid w:val="008536BE"/>
    <w:rsid w:val="008567FC"/>
    <w:rsid w:val="00877479"/>
    <w:rsid w:val="008D5D94"/>
    <w:rsid w:val="008E20E2"/>
    <w:rsid w:val="008E2D48"/>
    <w:rsid w:val="008E4930"/>
    <w:rsid w:val="008E4A9F"/>
    <w:rsid w:val="00917878"/>
    <w:rsid w:val="009252D1"/>
    <w:rsid w:val="00955A77"/>
    <w:rsid w:val="00972E63"/>
    <w:rsid w:val="009F47A1"/>
    <w:rsid w:val="00A20FE8"/>
    <w:rsid w:val="00A47CAB"/>
    <w:rsid w:val="00A64506"/>
    <w:rsid w:val="00A746FA"/>
    <w:rsid w:val="00A77F44"/>
    <w:rsid w:val="00AA72BC"/>
    <w:rsid w:val="00AA791E"/>
    <w:rsid w:val="00AB1611"/>
    <w:rsid w:val="00AB510F"/>
    <w:rsid w:val="00AC20E2"/>
    <w:rsid w:val="00AC2F5F"/>
    <w:rsid w:val="00AE72AF"/>
    <w:rsid w:val="00AF02AD"/>
    <w:rsid w:val="00B6330D"/>
    <w:rsid w:val="00B73A65"/>
    <w:rsid w:val="00B7761E"/>
    <w:rsid w:val="00BB25B3"/>
    <w:rsid w:val="00BC6113"/>
    <w:rsid w:val="00BE5FFA"/>
    <w:rsid w:val="00C05873"/>
    <w:rsid w:val="00C13935"/>
    <w:rsid w:val="00C5192C"/>
    <w:rsid w:val="00C83319"/>
    <w:rsid w:val="00C86C6D"/>
    <w:rsid w:val="00CD60EF"/>
    <w:rsid w:val="00CD724B"/>
    <w:rsid w:val="00CE3090"/>
    <w:rsid w:val="00CF1742"/>
    <w:rsid w:val="00D52112"/>
    <w:rsid w:val="00D6170D"/>
    <w:rsid w:val="00D62EFA"/>
    <w:rsid w:val="00D6571D"/>
    <w:rsid w:val="00D67942"/>
    <w:rsid w:val="00D80760"/>
    <w:rsid w:val="00D823DB"/>
    <w:rsid w:val="00D841F1"/>
    <w:rsid w:val="00DB1833"/>
    <w:rsid w:val="00DE4F26"/>
    <w:rsid w:val="00DF1A75"/>
    <w:rsid w:val="00E00384"/>
    <w:rsid w:val="00E01E3C"/>
    <w:rsid w:val="00E05379"/>
    <w:rsid w:val="00E079FF"/>
    <w:rsid w:val="00E16060"/>
    <w:rsid w:val="00E42EF9"/>
    <w:rsid w:val="00E47E67"/>
    <w:rsid w:val="00E7330F"/>
    <w:rsid w:val="00EA2DBA"/>
    <w:rsid w:val="00EA7BC2"/>
    <w:rsid w:val="00EB45AE"/>
    <w:rsid w:val="00EB61DD"/>
    <w:rsid w:val="00EF57A0"/>
    <w:rsid w:val="00F622D9"/>
    <w:rsid w:val="00FF2734"/>
    <w:rsid w:val="7108E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2970C"/>
  <w15:chartTrackingRefBased/>
  <w15:docId w15:val="{DE8B4D62-29D3-4BC4-9DB8-6FA0176A9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0618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06181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0618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706181"/>
    <w:rPr>
      <w:b/>
      <w:bCs/>
    </w:rPr>
  </w:style>
  <w:style w:type="character" w:styleId="Hyperlink">
    <w:name w:val="Hyperlink"/>
    <w:rsid w:val="00A746FA"/>
    <w:rPr>
      <w:rFonts w:ascii="Arial" w:hAnsi="Arial"/>
      <w:color w:val="D40F2A"/>
      <w:u w:val="single"/>
    </w:rPr>
  </w:style>
  <w:style w:type="paragraph" w:customStyle="1" w:styleId="Body">
    <w:name w:val="Body"/>
    <w:rsid w:val="0070618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kern w:val="0"/>
      <w:u w:color="000000"/>
      <w:bdr w:val="nil"/>
      <w14:ligatures w14:val="none"/>
    </w:rPr>
  </w:style>
  <w:style w:type="paragraph" w:styleId="ListParagraph">
    <w:name w:val="List Paragraph"/>
    <w:basedOn w:val="Normal"/>
    <w:uiPriority w:val="34"/>
    <w:qFormat/>
    <w:rsid w:val="00DE4F26"/>
    <w:pPr>
      <w:ind w:left="720"/>
      <w:contextualSpacing/>
    </w:pPr>
  </w:style>
  <w:style w:type="character" w:customStyle="1" w:styleId="uv3um">
    <w:name w:val="uv3um"/>
    <w:basedOn w:val="DefaultParagraphFont"/>
    <w:rsid w:val="004A6A7E"/>
  </w:style>
  <w:style w:type="character" w:styleId="CommentReference">
    <w:name w:val="annotation reference"/>
    <w:basedOn w:val="DefaultParagraphFont"/>
    <w:uiPriority w:val="99"/>
    <w:semiHidden/>
    <w:unhideWhenUsed/>
    <w:rsid w:val="00AF02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02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02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02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02A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8076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084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746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6FA"/>
  </w:style>
  <w:style w:type="paragraph" w:styleId="Footer">
    <w:name w:val="footer"/>
    <w:basedOn w:val="Normal"/>
    <w:link w:val="FooterChar"/>
    <w:uiPriority w:val="99"/>
    <w:unhideWhenUsed/>
    <w:rsid w:val="00A746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6FA"/>
  </w:style>
  <w:style w:type="paragraph" w:customStyle="1" w:styleId="Heading1A">
    <w:name w:val="Heading 1 A"/>
    <w:next w:val="Body"/>
    <w:rsid w:val="00A746FA"/>
    <w:pPr>
      <w:keepNext/>
      <w:pBdr>
        <w:top w:val="nil"/>
        <w:left w:val="nil"/>
        <w:bottom w:val="nil"/>
        <w:right w:val="nil"/>
        <w:between w:val="nil"/>
        <w:bar w:val="nil"/>
      </w:pBdr>
      <w:spacing w:line="360" w:lineRule="auto"/>
      <w:ind w:left="440"/>
      <w:outlineLvl w:val="0"/>
    </w:pPr>
    <w:rPr>
      <w:rFonts w:ascii="Geneva" w:eastAsia="Arial Unicode MS" w:hAnsi="Geneva" w:cs="Arial Unicode MS"/>
      <w:color w:val="000000"/>
      <w:kern w:val="0"/>
      <w:u w:color="000000"/>
      <w:bdr w:val="nil"/>
      <w14:ligatures w14:val="none"/>
    </w:rPr>
  </w:style>
  <w:style w:type="paragraph" w:customStyle="1" w:styleId="p1">
    <w:name w:val="p1"/>
    <w:basedOn w:val="Normal"/>
    <w:rsid w:val="00E01E3C"/>
    <w:rPr>
      <w:rFonts w:ascii="Helvetica" w:eastAsia="Times New Roman" w:hAnsi="Helvetica" w:cs="Times New Roman"/>
      <w:color w:val="000000"/>
      <w:kern w:val="0"/>
      <w:sz w:val="14"/>
      <w:szCs w:val="1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9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ichelieu.com/ca/en/category/kitchen-and-bathroom-accessories/kitchen/upper-cabinets-storage-systems/electric-system-for-upper-cabinet-storage/verti-840-kb-electric-lift-for-upper-cabinets-of-700-to-840-mm-27-6-to-33-1-in/2598549" TargetMode="External"/><Relationship Id="rId18" Type="http://schemas.openxmlformats.org/officeDocument/2006/relationships/hyperlink" Target="https://www.richelieu.com/ca/en/category/surfaces-panels-and-edgebanding/edgebanding/abs-acrylic-and-pvc-edgebanding/finsa-pvc-edgebanding/finsa-duo-edgebanding-roble-aurora-98v/1202968/sku-F98VAT0122?uuid=13420cf3-9551-4229-95b5-e0c7ed2a2cb4" TargetMode="External"/><Relationship Id="rId26" Type="http://schemas.openxmlformats.org/officeDocument/2006/relationships/hyperlink" Target="https://www.richelieu.com/ca/en/category/furniture-equipment/modular-open-shelving-structures/youk-open-shelving-structure/youk-open-shelving-systems/1222573?s=YOUK&amp;uuid=9eecdf28-a8df-4468-8334-edcac6ffb654" TargetMode="External"/><Relationship Id="rId39" Type="http://schemas.openxmlformats.org/officeDocument/2006/relationships/header" Target="header2.xml"/><Relationship Id="rId21" Type="http://schemas.openxmlformats.org/officeDocument/2006/relationships/hyperlink" Target="https://www.richelieu.com/ca/en/category/surfaces-panels-and-edgebanding/premium-panels/grip-panels/1512824?scheck=&amp;sort=&amp;nbPerPage=48&amp;uuid=f0f6b529-a53d-46de-abfc-17b35e14a7d0" TargetMode="External"/><Relationship Id="rId34" Type="http://schemas.openxmlformats.org/officeDocument/2006/relationships/hyperlink" Target="https://www.richelieu.com/ca/en/category/lighting-solutions-and-accessories/led-lighting-and-profiles/led/flexyled-at6/1246670?s=FlexyLED+AT6+&amp;uuid=f63a1aba-8abd-44e2-ae98-4424abcd4058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4.png"/><Relationship Id="rId29" Type="http://schemas.openxmlformats.org/officeDocument/2006/relationships/hyperlink" Target="https://www.richelieu.com/ca/en/category/furniture-equipment/furniture-locks/electronic-locks/fingerprint/electronic-fingerprint-lock/1949964/sku-4015442410?uuid=4a480ac4-7468-40f5-94f7-cdc4b8f5bcf2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ichelieu.com/ca/en/category/closet-and-storage/closet-rods-supports/closet-rods/electric-closet-rod/butler-732-electric-closet-rod/2603119/sku-732160ETL10" TargetMode="External"/><Relationship Id="rId24" Type="http://schemas.openxmlformats.org/officeDocument/2006/relationships/hyperlink" Target="https://www.richelieu.com/ca/en/category/closet-and-storage/closet-systems/vertiko-storage-system/1198138?scheck=&amp;sort=&amp;nbPerPage=48&amp;uuid=d2becc00-c4b6-4795-b549-73a51e79355e" TargetMode="External"/><Relationship Id="rId32" Type="http://schemas.openxmlformats.org/officeDocument/2006/relationships/hyperlink" Target="https://www.richelieu.com/ca/en/category/closet-and-storage/garage-storage-solutions/slatwall-storage-solutions/1641863?scheck=&amp;sort=&amp;nbPerPage=48&amp;uuid=9136589a-c89f-410d-ba3d-e9f91531aa3c" TargetMode="External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richelieu.com/ca/en/category/trends-and-innovations/alba-exclusive-collection/2389725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www.richelieu.com/ca/en/category/furniture-equipment/furniture-locks/electronic-locks/access-code/electronic-lock-with-digital-keypad-ta03/1736285?s=Digital+Keypad+Lock&amp;uuid=4a480ac4-7468-40f5-94f7-cdc4b8f5bcf2" TargetMode="External"/><Relationship Id="rId36" Type="http://schemas.openxmlformats.org/officeDocument/2006/relationships/hyperlink" Target="https://www.richelieu.com/us/en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richelieu.com/ca/en/category/surfaces-panels-and-edgebanding/premium-panels/zenit-by-alvic-panels/1362041?scheck=&amp;sort=&amp;nbPerPage=48&amp;uuid=492cb074-f9d4-4495-bd92-4956a41332e1" TargetMode="Externa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richelieu.com/us/en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richelieu.com/ca/en/category/kitchen-and-bathroom-accessories/kitchen/upper-cabinets-storage-systems/upper-cabinet-system/turn-motion-iii/2403590/sku-2394600906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www.richelieu.com/ca/en/category/furniture-equipment/furniture-locks/electronic-locks/access-code/digital-keypad-lock-giro/1949963?s=Digital+Keypad+Lock&amp;uuid=4a480ac4-7468-40f5-94f7-cdc4b8f5bcf2" TargetMode="External"/><Relationship Id="rId35" Type="http://schemas.openxmlformats.org/officeDocument/2006/relationships/hyperlink" Target="https://www.richelieu.com/ca/en/search?scheck=&amp;searchFieldGlobal=&amp;s=SEH4" TargetMode="External"/><Relationship Id="rId8" Type="http://schemas.openxmlformats.org/officeDocument/2006/relationships/hyperlink" Target="mailto:marybeth@duehrandassociates.com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richelieu.com/ca/en/category/kitchen-and-bathroom-accessories/kitchen/base-cabinets/electric-worktop-base-lift/2695041?scheck=&amp;sort=&amp;nbPerPage=48&amp;uuid=1597b075-1a70-4a72-9986-cc0472a5c5b3&amp;stateProv=ON&amp;setlang=1" TargetMode="External"/><Relationship Id="rId17" Type="http://schemas.openxmlformats.org/officeDocument/2006/relationships/hyperlink" Target="https://www.richelieu.com/ca/en/category/surfaces-panels-and-edgebanding/premium-panels/syncron-by-alvic-panels/1362039?scheck=&amp;sort=&amp;nbPerPage=48&amp;uuid=d22e7f17-fe2a-4654-b0c7-4a8b1309c375" TargetMode="External"/><Relationship Id="rId25" Type="http://schemas.openxmlformats.org/officeDocument/2006/relationships/hyperlink" Target="https://www.richelieu.com/ca/en/category/closet-and-storage/closet-systems/logo-iii/1228340?scheck=&amp;sort=&amp;nbPerPage=48&amp;uuid=017ed331-0383-4d22-b1db-4f47e862de80" TargetMode="External"/><Relationship Id="rId33" Type="http://schemas.openxmlformats.org/officeDocument/2006/relationships/image" Target="media/image8.png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ichelieu.com/us/e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73D80-2F15-49D8-B84E-341606451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1549</Words>
  <Characters>10013</Characters>
  <Application>Microsoft Office Word</Application>
  <DocSecurity>0</DocSecurity>
  <Lines>208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11491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Berecz</dc:creator>
  <cp:keywords/>
  <dc:description/>
  <cp:lastModifiedBy>Randy Baum</cp:lastModifiedBy>
  <cp:revision>2</cp:revision>
  <dcterms:created xsi:type="dcterms:W3CDTF">2025-11-11T21:01:00Z</dcterms:created>
  <dcterms:modified xsi:type="dcterms:W3CDTF">2025-11-11T21:01:00Z</dcterms:modified>
  <cp:category/>
</cp:coreProperties>
</file>