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2117691" w14:textId="77777777" w:rsidR="00394CB2" w:rsidRPr="00A96917" w:rsidRDefault="00394CB2" w:rsidP="00394CB2">
      <w:pPr>
        <w:pStyle w:val="Heading1A"/>
        <w:ind w:left="0"/>
        <w:rPr>
          <w:rFonts w:ascii="Arial" w:eastAsia="Arial" w:hAnsi="Arial" w:cs="Arial"/>
          <w:b/>
          <w:bCs/>
        </w:rPr>
      </w:pPr>
      <w:r w:rsidRPr="00A96917">
        <w:rPr>
          <w:rFonts w:ascii="Arial" w:hAnsi="Arial" w:cs="Arial"/>
          <w:b/>
          <w:bCs/>
        </w:rPr>
        <w:t>PRESS RELEASE</w:t>
      </w:r>
    </w:p>
    <w:p w14:paraId="22FE937C" w14:textId="77777777" w:rsidR="00394CB2" w:rsidRPr="00A96917" w:rsidRDefault="00394CB2" w:rsidP="00394CB2">
      <w:pPr>
        <w:pStyle w:val="Body"/>
        <w:rPr>
          <w:rFonts w:ascii="Arial" w:hAnsi="Arial" w:cs="Arial"/>
          <w:color w:val="000000" w:themeColor="text1"/>
          <w:sz w:val="20"/>
          <w:szCs w:val="20"/>
          <w:u w:color="0D0D0D"/>
        </w:rPr>
      </w:pPr>
      <w:r w:rsidRPr="00A96917">
        <w:rPr>
          <w:rFonts w:ascii="Arial" w:hAnsi="Arial" w:cs="Arial"/>
          <w:color w:val="000000" w:themeColor="text1"/>
          <w:sz w:val="20"/>
          <w:szCs w:val="20"/>
          <w:u w:color="0D0D0D"/>
        </w:rPr>
        <w:t xml:space="preserve">CONTACT: </w:t>
      </w:r>
    </w:p>
    <w:p w14:paraId="1B6CCACD" w14:textId="77777777" w:rsidR="00394CB2" w:rsidRPr="00A96917" w:rsidRDefault="00394CB2" w:rsidP="00394CB2">
      <w:pPr>
        <w:pStyle w:val="Body"/>
        <w:rPr>
          <w:rFonts w:ascii="Arial" w:hAnsi="Arial" w:cs="Arial"/>
          <w:color w:val="000000" w:themeColor="text1"/>
          <w:sz w:val="20"/>
          <w:szCs w:val="20"/>
          <w:u w:color="0D0D0D"/>
        </w:rPr>
      </w:pPr>
      <w:r w:rsidRPr="00A96917">
        <w:rPr>
          <w:rFonts w:ascii="Arial" w:hAnsi="Arial" w:cs="Arial"/>
          <w:color w:val="000000" w:themeColor="text1"/>
          <w:sz w:val="20"/>
          <w:szCs w:val="20"/>
          <w:u w:color="0D0D0D"/>
        </w:rPr>
        <w:t xml:space="preserve">Mary Beth Duehr: </w:t>
      </w:r>
      <w:hyperlink r:id="rId8" w:history="1">
        <w:r w:rsidRPr="00A96917">
          <w:rPr>
            <w:rStyle w:val="Hyperlink"/>
            <w:rFonts w:cs="Arial"/>
            <w:sz w:val="20"/>
            <w:szCs w:val="20"/>
          </w:rPr>
          <w:t>marybeth@duehrandassociates.com</w:t>
        </w:r>
      </w:hyperlink>
    </w:p>
    <w:p w14:paraId="37ACCA47" w14:textId="77777777" w:rsidR="00394CB2" w:rsidRPr="00A96917" w:rsidRDefault="00394CB2" w:rsidP="00394CB2">
      <w:pPr>
        <w:pStyle w:val="Body"/>
        <w:rPr>
          <w:rFonts w:ascii="Arial" w:eastAsia="Arial" w:hAnsi="Arial" w:cs="Arial"/>
          <w:b/>
          <w:bCs/>
          <w:color w:val="000000" w:themeColor="text1"/>
          <w:sz w:val="20"/>
          <w:szCs w:val="20"/>
        </w:rPr>
      </w:pPr>
      <w:r w:rsidRPr="00A96917">
        <w:rPr>
          <w:rFonts w:ascii="Arial" w:hAnsi="Arial" w:cs="Arial"/>
          <w:color w:val="000000" w:themeColor="text1"/>
          <w:sz w:val="20"/>
          <w:szCs w:val="20"/>
          <w:u w:color="0D0D0D"/>
        </w:rPr>
        <w:t xml:space="preserve">Holly Berecz: </w:t>
      </w:r>
      <w:bookmarkStart w:id="0" w:name="OLE_LINK29"/>
      <w:r w:rsidRPr="00A96917">
        <w:fldChar w:fldCharType="begin"/>
      </w:r>
      <w:r w:rsidRPr="00A96917">
        <w:rPr>
          <w:rFonts w:ascii="Arial" w:hAnsi="Arial" w:cs="Arial"/>
          <w:color w:val="004D8F"/>
          <w:sz w:val="20"/>
          <w:szCs w:val="20"/>
          <w:u w:val="single"/>
        </w:rPr>
        <w:instrText>HYPERLINK "mailto:holly@duehrandassociates.com"</w:instrText>
      </w:r>
      <w:r w:rsidRPr="00A96917">
        <w:fldChar w:fldCharType="separate"/>
      </w:r>
      <w:r w:rsidRPr="00A96917">
        <w:rPr>
          <w:rStyle w:val="Hyperlink"/>
          <w:rFonts w:cs="Arial"/>
          <w:sz w:val="20"/>
          <w:szCs w:val="20"/>
        </w:rPr>
        <w:t>holly@duehrandassociates.com</w:t>
      </w:r>
      <w:r w:rsidRPr="00A96917">
        <w:rPr>
          <w:rStyle w:val="Hyperlink"/>
          <w:rFonts w:cs="Arial"/>
          <w:sz w:val="20"/>
          <w:szCs w:val="20"/>
        </w:rPr>
        <w:fldChar w:fldCharType="end"/>
      </w:r>
      <w:bookmarkEnd w:id="0"/>
    </w:p>
    <w:p w14:paraId="7AD8DB48" w14:textId="77777777" w:rsidR="00394CB2" w:rsidRPr="00A96917" w:rsidRDefault="00394CB2" w:rsidP="00394CB2">
      <w:pPr>
        <w:rPr>
          <w:rFonts w:ascii="Arial" w:hAnsi="Arial" w:cs="Arial"/>
          <w:color w:val="000000" w:themeColor="text1"/>
          <w:sz w:val="20"/>
          <w:szCs w:val="20"/>
        </w:rPr>
      </w:pPr>
      <w:r w:rsidRPr="00A96917">
        <w:rPr>
          <w:rFonts w:ascii="Arial" w:hAnsi="Arial" w:cs="Arial"/>
          <w:color w:val="000000" w:themeColor="text1"/>
          <w:sz w:val="20"/>
          <w:szCs w:val="20"/>
        </w:rPr>
        <w:t>Duehr &amp; Associates, LLC</w:t>
      </w:r>
    </w:p>
    <w:p w14:paraId="6C616306" w14:textId="77777777" w:rsidR="00394CB2" w:rsidRPr="00A96917" w:rsidRDefault="00394CB2" w:rsidP="00394CB2">
      <w:pPr>
        <w:rPr>
          <w:rFonts w:ascii="Arial" w:hAnsi="Arial" w:cs="Arial"/>
          <w:color w:val="000000" w:themeColor="text1"/>
          <w:sz w:val="20"/>
          <w:szCs w:val="20"/>
        </w:rPr>
      </w:pPr>
      <w:r w:rsidRPr="00A96917">
        <w:rPr>
          <w:rFonts w:ascii="Arial" w:hAnsi="Arial" w:cs="Arial"/>
          <w:color w:val="000000" w:themeColor="text1"/>
          <w:sz w:val="20"/>
          <w:szCs w:val="20"/>
        </w:rPr>
        <w:t>1902 Wright Pl, Ste 200</w:t>
      </w:r>
    </w:p>
    <w:p w14:paraId="6F20BF68" w14:textId="77777777" w:rsidR="00394CB2" w:rsidRPr="00A96917" w:rsidRDefault="00394CB2" w:rsidP="00394CB2">
      <w:pPr>
        <w:rPr>
          <w:rFonts w:ascii="Arial" w:hAnsi="Arial" w:cs="Arial"/>
          <w:color w:val="000000" w:themeColor="text1"/>
          <w:sz w:val="20"/>
          <w:szCs w:val="20"/>
        </w:rPr>
      </w:pPr>
      <w:r w:rsidRPr="00A96917">
        <w:rPr>
          <w:rFonts w:ascii="Arial" w:hAnsi="Arial" w:cs="Arial"/>
          <w:color w:val="000000" w:themeColor="text1"/>
          <w:sz w:val="20"/>
          <w:szCs w:val="20"/>
        </w:rPr>
        <w:t>Carlsbad, CA 92008</w:t>
      </w:r>
      <w:r w:rsidRPr="00A96917">
        <w:rPr>
          <w:rFonts w:ascii="Arial" w:hAnsi="Arial" w:cs="Arial"/>
          <w:color w:val="000000" w:themeColor="text1"/>
          <w:sz w:val="20"/>
          <w:szCs w:val="20"/>
        </w:rPr>
        <w:cr/>
        <w:t>(760) 918-5622</w:t>
      </w:r>
    </w:p>
    <w:p w14:paraId="1EBA6D07" w14:textId="359EB23B" w:rsidR="00365C13" w:rsidRPr="00A96917" w:rsidRDefault="00365C13" w:rsidP="0045564F">
      <w:pPr>
        <w:pStyle w:val="Body"/>
        <w:spacing w:before="600" w:after="240"/>
        <w:rPr>
          <w:rFonts w:ascii="Arial" w:hAnsi="Arial" w:cs="Arial"/>
          <w:b/>
          <w:color w:val="auto"/>
          <w:sz w:val="36"/>
        </w:rPr>
      </w:pPr>
      <w:r w:rsidRPr="00A96917">
        <w:rPr>
          <w:rFonts w:ascii="Arial" w:hAnsi="Arial" w:cs="Arial"/>
          <w:b/>
          <w:color w:val="auto"/>
          <w:sz w:val="36"/>
        </w:rPr>
        <w:t>Richelieu</w:t>
      </w:r>
      <w:r w:rsidR="003A7847" w:rsidRPr="00A96917">
        <w:rPr>
          <w:rFonts w:ascii="Arial" w:hAnsi="Arial" w:cs="Arial"/>
          <w:b/>
          <w:color w:val="auto"/>
          <w:sz w:val="36"/>
        </w:rPr>
        <w:t xml:space="preserve"> </w:t>
      </w:r>
      <w:r w:rsidR="00705D20" w:rsidRPr="00A96917">
        <w:rPr>
          <w:rFonts w:ascii="Arial" w:hAnsi="Arial" w:cs="Arial"/>
          <w:b/>
          <w:color w:val="auto"/>
          <w:sz w:val="36"/>
        </w:rPr>
        <w:t xml:space="preserve">Brings </w:t>
      </w:r>
      <w:r w:rsidR="001A2D4D" w:rsidRPr="00A96917">
        <w:rPr>
          <w:rFonts w:ascii="Arial" w:hAnsi="Arial" w:cs="Arial"/>
          <w:b/>
          <w:color w:val="auto"/>
          <w:sz w:val="36"/>
        </w:rPr>
        <w:t>Innovat</w:t>
      </w:r>
      <w:r w:rsidR="00705D20" w:rsidRPr="00A96917">
        <w:rPr>
          <w:rFonts w:ascii="Arial" w:hAnsi="Arial" w:cs="Arial"/>
          <w:b/>
          <w:color w:val="auto"/>
          <w:sz w:val="36"/>
        </w:rPr>
        <w:t>ion and Design Versatility to the</w:t>
      </w:r>
      <w:r w:rsidR="001A2D4D" w:rsidRPr="00A96917">
        <w:rPr>
          <w:rFonts w:ascii="Arial" w:hAnsi="Arial" w:cs="Arial"/>
          <w:b/>
          <w:color w:val="auto"/>
          <w:sz w:val="36"/>
        </w:rPr>
        <w:t xml:space="preserve"> 2026 </w:t>
      </w:r>
      <w:r w:rsidR="001D744D" w:rsidRPr="00A96917">
        <w:rPr>
          <w:rFonts w:ascii="Arial" w:hAnsi="Arial" w:cs="Arial"/>
          <w:b/>
          <w:color w:val="auto"/>
          <w:sz w:val="36"/>
        </w:rPr>
        <w:t>Closets Conference &amp; Expo</w:t>
      </w:r>
      <w:r w:rsidR="001A2D4D" w:rsidRPr="00A96917">
        <w:rPr>
          <w:rFonts w:ascii="Arial" w:hAnsi="Arial" w:cs="Arial"/>
          <w:b/>
          <w:color w:val="auto"/>
          <w:sz w:val="36"/>
        </w:rPr>
        <w:t xml:space="preserve"> </w:t>
      </w:r>
    </w:p>
    <w:p w14:paraId="5FE6E0C0" w14:textId="05442DAE" w:rsidR="001A2D4D" w:rsidRPr="00A96917" w:rsidRDefault="00705D20" w:rsidP="0045564F">
      <w:pPr>
        <w:pStyle w:val="Body"/>
        <w:spacing w:after="360"/>
        <w:rPr>
          <w:rFonts w:ascii="Arial" w:hAnsi="Arial" w:cs="Arial"/>
          <w:color w:val="auto"/>
          <w:sz w:val="28"/>
        </w:rPr>
      </w:pPr>
      <w:r w:rsidRPr="00A96917">
        <w:rPr>
          <w:rFonts w:ascii="Arial" w:hAnsi="Arial" w:cs="Arial"/>
          <w:color w:val="auto"/>
          <w:sz w:val="28"/>
        </w:rPr>
        <w:t xml:space="preserve">Showcasing new </w:t>
      </w:r>
      <w:r w:rsidR="001D744D" w:rsidRPr="00A96917">
        <w:rPr>
          <w:rFonts w:ascii="Arial" w:hAnsi="Arial" w:cs="Arial"/>
          <w:color w:val="auto"/>
          <w:sz w:val="28"/>
        </w:rPr>
        <w:t>decorative hardware</w:t>
      </w:r>
      <w:r w:rsidRPr="00A96917">
        <w:rPr>
          <w:rFonts w:ascii="Arial" w:hAnsi="Arial" w:cs="Arial"/>
          <w:color w:val="auto"/>
          <w:sz w:val="28"/>
        </w:rPr>
        <w:t>,</w:t>
      </w:r>
      <w:r w:rsidR="001D744D" w:rsidRPr="00A96917">
        <w:rPr>
          <w:rFonts w:ascii="Arial" w:hAnsi="Arial" w:cs="Arial"/>
          <w:color w:val="auto"/>
          <w:sz w:val="28"/>
        </w:rPr>
        <w:t xml:space="preserve"> lighting</w:t>
      </w:r>
      <w:r w:rsidRPr="00A96917">
        <w:rPr>
          <w:rFonts w:ascii="Arial" w:hAnsi="Arial" w:cs="Arial"/>
          <w:color w:val="auto"/>
          <w:sz w:val="28"/>
        </w:rPr>
        <w:t xml:space="preserve">, surfacing, and storage solutions, </w:t>
      </w:r>
      <w:r w:rsidR="001A2D4D" w:rsidRPr="00A96917">
        <w:rPr>
          <w:rFonts w:ascii="Arial" w:hAnsi="Arial" w:cs="Arial"/>
          <w:color w:val="auto"/>
          <w:sz w:val="28"/>
        </w:rPr>
        <w:t>Richelieu</w:t>
      </w:r>
      <w:r w:rsidRPr="00A96917">
        <w:rPr>
          <w:rFonts w:ascii="Arial" w:hAnsi="Arial" w:cs="Arial"/>
          <w:color w:val="auto"/>
          <w:sz w:val="28"/>
        </w:rPr>
        <w:t xml:space="preserve"> empowers designers to create highly personalized, beautifully organized spaces</w:t>
      </w:r>
    </w:p>
    <w:p w14:paraId="7FFADCB6" w14:textId="05D34E77" w:rsidR="00F57C14" w:rsidRPr="00A96917" w:rsidRDefault="00706181" w:rsidP="00706181">
      <w:pPr>
        <w:spacing w:line="360" w:lineRule="auto"/>
        <w:rPr>
          <w:rFonts w:ascii="Arial" w:hAnsi="Arial" w:cs="Arial"/>
        </w:rPr>
      </w:pPr>
      <w:r w:rsidRPr="00A96917">
        <w:rPr>
          <w:rFonts w:ascii="Arial" w:hAnsi="Arial" w:cs="Arial"/>
          <w:sz w:val="20"/>
          <w:szCs w:val="20"/>
        </w:rPr>
        <w:t xml:space="preserve">(Montreal, Canada, </w:t>
      </w:r>
      <w:r w:rsidR="00422B72" w:rsidRPr="00A96917">
        <w:rPr>
          <w:rFonts w:ascii="Arial" w:hAnsi="Arial" w:cs="Arial"/>
          <w:sz w:val="20"/>
          <w:szCs w:val="20"/>
        </w:rPr>
        <w:t>Ju</w:t>
      </w:r>
      <w:r w:rsidR="004D3E5E" w:rsidRPr="00A96917">
        <w:rPr>
          <w:rFonts w:ascii="Arial" w:hAnsi="Arial" w:cs="Arial"/>
          <w:sz w:val="20"/>
          <w:szCs w:val="20"/>
        </w:rPr>
        <w:t>ly 01</w:t>
      </w:r>
      <w:r w:rsidRPr="00A96917">
        <w:rPr>
          <w:rFonts w:ascii="Arial" w:hAnsi="Arial" w:cs="Arial"/>
          <w:sz w:val="20"/>
          <w:szCs w:val="20"/>
        </w:rPr>
        <w:t>, 202</w:t>
      </w:r>
      <w:r w:rsidR="009E065A" w:rsidRPr="00A96917">
        <w:rPr>
          <w:rFonts w:ascii="Arial" w:hAnsi="Arial" w:cs="Arial"/>
          <w:sz w:val="20"/>
          <w:szCs w:val="20"/>
        </w:rPr>
        <w:t>6</w:t>
      </w:r>
      <w:r w:rsidRPr="00A96917">
        <w:rPr>
          <w:rFonts w:ascii="Arial" w:hAnsi="Arial" w:cs="Arial"/>
          <w:sz w:val="20"/>
          <w:szCs w:val="20"/>
        </w:rPr>
        <w:t>)</w:t>
      </w:r>
      <w:r w:rsidRPr="00A96917">
        <w:rPr>
          <w:rFonts w:ascii="Arial" w:hAnsi="Arial" w:cs="Arial"/>
        </w:rPr>
        <w:t xml:space="preserve"> </w:t>
      </w:r>
      <w:hyperlink r:id="rId9" w:history="1">
        <w:r w:rsidRPr="00A96917">
          <w:rPr>
            <w:rStyle w:val="Hyperlink"/>
            <w:rFonts w:cs="Arial"/>
          </w:rPr>
          <w:t xml:space="preserve">Richelieu </w:t>
        </w:r>
        <w:r w:rsidR="001D018D" w:rsidRPr="00A96917">
          <w:rPr>
            <w:rStyle w:val="Hyperlink"/>
            <w:rFonts w:cs="Arial"/>
          </w:rPr>
          <w:t>Hardware</w:t>
        </w:r>
      </w:hyperlink>
      <w:r w:rsidR="00A64506" w:rsidRPr="00A96917">
        <w:rPr>
          <w:rFonts w:ascii="Arial" w:hAnsi="Arial" w:cs="Arial"/>
        </w:rPr>
        <w:t xml:space="preserve"> </w:t>
      </w:r>
      <w:r w:rsidR="004A1854" w:rsidRPr="00A96917">
        <w:rPr>
          <w:rFonts w:ascii="Arial" w:hAnsi="Arial" w:cs="Arial"/>
        </w:rPr>
        <w:t xml:space="preserve">will </w:t>
      </w:r>
      <w:r w:rsidR="002328E4" w:rsidRPr="00A96917">
        <w:rPr>
          <w:rFonts w:ascii="Arial" w:hAnsi="Arial" w:cs="Arial"/>
        </w:rPr>
        <w:t>introduce</w:t>
      </w:r>
      <w:r w:rsidR="00313B32" w:rsidRPr="00A96917">
        <w:rPr>
          <w:rFonts w:ascii="Arial" w:hAnsi="Arial" w:cs="Arial"/>
        </w:rPr>
        <w:t xml:space="preserve"> its latest </w:t>
      </w:r>
      <w:r w:rsidR="000E4B64" w:rsidRPr="00A96917">
        <w:rPr>
          <w:rFonts w:ascii="Arial" w:hAnsi="Arial" w:cs="Arial"/>
        </w:rPr>
        <w:t>solutions</w:t>
      </w:r>
      <w:r w:rsidR="00313B32" w:rsidRPr="00A96917">
        <w:rPr>
          <w:rFonts w:ascii="Arial" w:hAnsi="Arial" w:cs="Arial"/>
        </w:rPr>
        <w:t xml:space="preserve"> for </w:t>
      </w:r>
      <w:r w:rsidR="00F57C14" w:rsidRPr="00A96917">
        <w:rPr>
          <w:rFonts w:ascii="Arial" w:hAnsi="Arial" w:cs="Arial"/>
        </w:rPr>
        <w:t xml:space="preserve">creating stylish and functional custom closets at the </w:t>
      </w:r>
      <w:hyperlink r:id="rId10" w:history="1">
        <w:r w:rsidR="00F57C14" w:rsidRPr="00A96917">
          <w:rPr>
            <w:rStyle w:val="Hyperlink"/>
            <w:rFonts w:cs="Arial"/>
          </w:rPr>
          <w:t>Closets Conference &amp; Expo</w:t>
        </w:r>
      </w:hyperlink>
      <w:r w:rsidR="00F57C14" w:rsidRPr="00A96917">
        <w:rPr>
          <w:rFonts w:ascii="Arial" w:hAnsi="Arial" w:cs="Arial"/>
        </w:rPr>
        <w:t xml:space="preserve"> </w:t>
      </w:r>
      <w:r w:rsidR="004A1854" w:rsidRPr="00A96917">
        <w:rPr>
          <w:rFonts w:ascii="Arial" w:hAnsi="Arial" w:cs="Arial"/>
        </w:rPr>
        <w:t xml:space="preserve">taking place </w:t>
      </w:r>
      <w:r w:rsidR="00F57C14" w:rsidRPr="00A96917">
        <w:rPr>
          <w:rFonts w:ascii="Arial" w:hAnsi="Arial" w:cs="Arial"/>
        </w:rPr>
        <w:t>June 30 through July 2</w:t>
      </w:r>
      <w:r w:rsidR="004A1854" w:rsidRPr="00A96917">
        <w:rPr>
          <w:rFonts w:ascii="Arial" w:hAnsi="Arial" w:cs="Arial"/>
        </w:rPr>
        <w:t xml:space="preserve">, 2026 at the </w:t>
      </w:r>
      <w:r w:rsidR="00F57C14" w:rsidRPr="00A96917">
        <w:rPr>
          <w:rFonts w:ascii="Arial" w:hAnsi="Arial" w:cs="Arial"/>
        </w:rPr>
        <w:t>Palm Beach County Convention Center</w:t>
      </w:r>
      <w:r w:rsidR="004A1854" w:rsidRPr="00A96917">
        <w:rPr>
          <w:rFonts w:ascii="Arial" w:hAnsi="Arial" w:cs="Arial"/>
        </w:rPr>
        <w:t xml:space="preserve"> in </w:t>
      </w:r>
      <w:r w:rsidR="00F57C14" w:rsidRPr="00A96917">
        <w:rPr>
          <w:rFonts w:ascii="Arial" w:hAnsi="Arial" w:cs="Arial"/>
        </w:rPr>
        <w:t>West Palm Beach, Florida</w:t>
      </w:r>
      <w:r w:rsidR="004A1854" w:rsidRPr="00A96917">
        <w:rPr>
          <w:rFonts w:ascii="Arial" w:hAnsi="Arial" w:cs="Arial"/>
        </w:rPr>
        <w:t xml:space="preserve">. </w:t>
      </w:r>
      <w:r w:rsidR="00313B32" w:rsidRPr="00A96917">
        <w:rPr>
          <w:rFonts w:ascii="Arial" w:hAnsi="Arial" w:cs="Arial"/>
        </w:rPr>
        <w:t xml:space="preserve">At </w:t>
      </w:r>
      <w:r w:rsidR="00313B32" w:rsidRPr="00A96917">
        <w:rPr>
          <w:rFonts w:ascii="Arial" w:hAnsi="Arial" w:cs="Arial"/>
          <w:b/>
          <w:bCs/>
        </w:rPr>
        <w:t>Booth #</w:t>
      </w:r>
      <w:r w:rsidR="00F57C14" w:rsidRPr="00A96917">
        <w:rPr>
          <w:rFonts w:ascii="Arial" w:hAnsi="Arial" w:cs="Arial"/>
          <w:b/>
          <w:bCs/>
        </w:rPr>
        <w:t>405</w:t>
      </w:r>
      <w:r w:rsidR="00313B32" w:rsidRPr="00A96917">
        <w:rPr>
          <w:rFonts w:ascii="Arial" w:hAnsi="Arial" w:cs="Arial"/>
        </w:rPr>
        <w:t xml:space="preserve">, </w:t>
      </w:r>
      <w:r w:rsidR="00F57C14" w:rsidRPr="00A96917">
        <w:rPr>
          <w:rFonts w:ascii="Arial" w:hAnsi="Arial" w:cs="Arial"/>
        </w:rPr>
        <w:t xml:space="preserve">designers, architects, fabricators, retailers, installers, contractors, developers, custom builders, and manufacturers can explore a comprehensive collection of decorative </w:t>
      </w:r>
      <w:r w:rsidR="00313B32" w:rsidRPr="00A96917">
        <w:rPr>
          <w:rFonts w:ascii="Arial" w:hAnsi="Arial" w:cs="Arial"/>
        </w:rPr>
        <w:t xml:space="preserve">hardware, </w:t>
      </w:r>
      <w:r w:rsidR="00F57C14" w:rsidRPr="00A96917">
        <w:rPr>
          <w:rFonts w:ascii="Arial" w:hAnsi="Arial" w:cs="Arial"/>
        </w:rPr>
        <w:t xml:space="preserve">decorative panels, storage systems, closet accessories, door systems, lighting and more, all designed to create highly customized closets, garages, and home storage systems. </w:t>
      </w:r>
    </w:p>
    <w:p w14:paraId="23334B79" w14:textId="77777777" w:rsidR="008B5E58" w:rsidRPr="00A96917" w:rsidRDefault="008B5E58" w:rsidP="00706181">
      <w:pPr>
        <w:spacing w:line="360" w:lineRule="auto"/>
        <w:rPr>
          <w:rFonts w:ascii="Arial" w:hAnsi="Arial" w:cs="Arial"/>
        </w:rPr>
      </w:pPr>
    </w:p>
    <w:p w14:paraId="0DE2437C" w14:textId="6620A66A" w:rsidR="004A1854" w:rsidRPr="00A96917" w:rsidRDefault="00F57C14" w:rsidP="00706181">
      <w:pPr>
        <w:spacing w:line="360" w:lineRule="auto"/>
        <w:rPr>
          <w:rFonts w:ascii="Arial" w:hAnsi="Arial" w:cs="Arial"/>
        </w:rPr>
      </w:pPr>
      <w:r w:rsidRPr="00A96917">
        <w:rPr>
          <w:rFonts w:ascii="Arial" w:hAnsi="Arial" w:cs="Arial"/>
        </w:rPr>
        <w:t xml:space="preserve">The only national event for closets and home organization, the Closets Conference &amp; Expo </w:t>
      </w:r>
      <w:r w:rsidR="003728C3" w:rsidRPr="00A96917">
        <w:rPr>
          <w:rFonts w:ascii="Arial" w:hAnsi="Arial" w:cs="Arial"/>
        </w:rPr>
        <w:t xml:space="preserve">brings together more than 1,300 industry professionals for education and information on products to help create their clients’ most challenging spaces.  </w:t>
      </w:r>
    </w:p>
    <w:p w14:paraId="62120B69" w14:textId="77777777" w:rsidR="003728C3" w:rsidRPr="00A96917" w:rsidRDefault="003728C3" w:rsidP="00706181">
      <w:pPr>
        <w:spacing w:line="360" w:lineRule="auto"/>
        <w:rPr>
          <w:rFonts w:ascii="Arial" w:hAnsi="Arial" w:cs="Arial"/>
        </w:rPr>
      </w:pPr>
    </w:p>
    <w:p w14:paraId="77C626B3" w14:textId="5F2F414D" w:rsidR="0004628C" w:rsidRPr="00A96917" w:rsidRDefault="0004628C" w:rsidP="00706181">
      <w:pPr>
        <w:spacing w:line="360" w:lineRule="auto"/>
        <w:rPr>
          <w:rFonts w:ascii="Arial" w:hAnsi="Arial" w:cs="Arial"/>
        </w:rPr>
      </w:pPr>
      <w:r w:rsidRPr="00A96917">
        <w:rPr>
          <w:rFonts w:ascii="Arial" w:hAnsi="Arial" w:cs="Arial"/>
        </w:rPr>
        <w:lastRenderedPageBreak/>
        <w:t xml:space="preserve">This year, </w:t>
      </w:r>
      <w:r w:rsidR="004A1854" w:rsidRPr="00A96917">
        <w:rPr>
          <w:rFonts w:ascii="Arial" w:hAnsi="Arial" w:cs="Arial"/>
        </w:rPr>
        <w:t xml:space="preserve">Richelieu’s newest introductions </w:t>
      </w:r>
      <w:r w:rsidRPr="00A96917">
        <w:rPr>
          <w:rFonts w:ascii="Arial" w:hAnsi="Arial" w:cs="Arial"/>
        </w:rPr>
        <w:t xml:space="preserve">include sophisticated door systems, sleek panels, organizing accessories, decorative hardware and integrated lighting. Able to transform any space with style and purpose, the latest innovations redefine what’s possible in the world of organization and storage. The following products, and more, will be on display at the expo: </w:t>
      </w:r>
    </w:p>
    <w:p w14:paraId="79DDB2FE" w14:textId="77777777" w:rsidR="008809E4" w:rsidRPr="00A96917" w:rsidRDefault="008809E4" w:rsidP="008809E4">
      <w:pPr>
        <w:spacing w:line="360" w:lineRule="auto"/>
        <w:rPr>
          <w:rFonts w:ascii="Arial" w:hAnsi="Arial" w:cs="Arial"/>
        </w:rPr>
      </w:pPr>
    </w:p>
    <w:p w14:paraId="5249F235" w14:textId="4AD47B48" w:rsidR="008809E4" w:rsidRPr="00A96917" w:rsidRDefault="008809E4" w:rsidP="00706181">
      <w:pPr>
        <w:spacing w:line="360" w:lineRule="auto"/>
        <w:rPr>
          <w:rFonts w:ascii="Arial" w:hAnsi="Arial" w:cs="Arial"/>
          <w:b/>
          <w:bCs/>
        </w:rPr>
      </w:pPr>
      <w:r w:rsidRPr="00A96917">
        <w:rPr>
          <w:rFonts w:ascii="Arial" w:hAnsi="Arial" w:cs="Arial"/>
          <w:b/>
          <w:bCs/>
        </w:rPr>
        <w:t xml:space="preserve">Satin Brass Collection Brings Distinctive Elegance </w:t>
      </w:r>
    </w:p>
    <w:p w14:paraId="17C5A3F1" w14:textId="69664D06" w:rsidR="00DF40D2" w:rsidRPr="00A96917" w:rsidRDefault="008809E4" w:rsidP="00706181">
      <w:pPr>
        <w:spacing w:line="360" w:lineRule="auto"/>
        <w:rPr>
          <w:rFonts w:ascii="Arial" w:hAnsi="Arial" w:cs="Arial"/>
          <w:b/>
          <w:bCs/>
        </w:rPr>
      </w:pPr>
      <w:r w:rsidRPr="00A96917">
        <w:rPr>
          <w:rFonts w:ascii="Arial" w:hAnsi="Arial" w:cs="Arial"/>
          <w:b/>
          <w:bCs/>
          <w:noProof/>
        </w:rPr>
        <w:drawing>
          <wp:inline distT="0" distB="0" distL="0" distR="0" wp14:anchorId="14A5DEEF" wp14:editId="642714BD">
            <wp:extent cx="4042611" cy="2445003"/>
            <wp:effectExtent l="0" t="0" r="0" b="6350"/>
            <wp:docPr id="6302131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213104" name="Picture 630213104"/>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52949" cy="2451256"/>
                    </a:xfrm>
                    <a:prstGeom prst="rect">
                      <a:avLst/>
                    </a:prstGeom>
                  </pic:spPr>
                </pic:pic>
              </a:graphicData>
            </a:graphic>
          </wp:inline>
        </w:drawing>
      </w:r>
    </w:p>
    <w:p w14:paraId="2D70E971" w14:textId="6CB1451E" w:rsidR="000E4B64" w:rsidRPr="00A96917" w:rsidRDefault="008809E4" w:rsidP="00706181">
      <w:pPr>
        <w:spacing w:line="360" w:lineRule="auto"/>
        <w:rPr>
          <w:rFonts w:ascii="Arial" w:hAnsi="Arial" w:cs="Arial"/>
          <w:sz w:val="20"/>
          <w:szCs w:val="20"/>
        </w:rPr>
      </w:pPr>
      <w:r w:rsidRPr="00A96917">
        <w:rPr>
          <w:rFonts w:ascii="Arial" w:hAnsi="Arial" w:cs="Arial"/>
          <w:sz w:val="20"/>
          <w:szCs w:val="20"/>
        </w:rPr>
        <w:t xml:space="preserve">Richelieu’s </w:t>
      </w:r>
      <w:r w:rsidRPr="00A96917">
        <w:rPr>
          <w:rFonts w:ascii="Arial" w:hAnsi="Arial" w:cs="Arial"/>
          <w:b/>
          <w:bCs/>
          <w:sz w:val="20"/>
          <w:szCs w:val="20"/>
        </w:rPr>
        <w:t xml:space="preserve">Satin Brass Collection </w:t>
      </w:r>
      <w:r w:rsidR="000E4B64" w:rsidRPr="00A96917">
        <w:rPr>
          <w:rFonts w:ascii="Arial" w:hAnsi="Arial" w:cs="Arial"/>
          <w:sz w:val="20"/>
          <w:szCs w:val="20"/>
        </w:rPr>
        <w:t xml:space="preserve">brings cohesive design to the closet with a fully coordinated selection of accessories and finishing details in a warm, sophisticated finish </w:t>
      </w:r>
    </w:p>
    <w:p w14:paraId="6258F22B" w14:textId="77777777" w:rsidR="008809E4" w:rsidRPr="00A96917" w:rsidRDefault="008809E4" w:rsidP="00705D20">
      <w:pPr>
        <w:spacing w:line="360" w:lineRule="auto"/>
        <w:rPr>
          <w:rFonts w:ascii="Arial" w:hAnsi="Arial" w:cs="Arial"/>
          <w:b/>
          <w:bCs/>
        </w:rPr>
      </w:pPr>
    </w:p>
    <w:p w14:paraId="7C14E88B" w14:textId="38980AD3" w:rsidR="00705D20" w:rsidRPr="0044621C" w:rsidRDefault="006922B8" w:rsidP="00706181">
      <w:pPr>
        <w:spacing w:line="360" w:lineRule="auto"/>
        <w:rPr>
          <w:rFonts w:ascii="Arial" w:hAnsi="Arial" w:cs="Arial"/>
        </w:rPr>
      </w:pPr>
      <w:r w:rsidRPr="0044621C">
        <w:rPr>
          <w:rFonts w:ascii="Arial" w:hAnsi="Arial" w:cs="Arial"/>
        </w:rPr>
        <w:t xml:space="preserve">In today’s interiors, thoughtful coordination transforms a well-designed space into a truly refined environment. Richelieu’s </w:t>
      </w:r>
      <w:hyperlink r:id="rId12" w:history="1">
        <w:r w:rsidRPr="0044621C">
          <w:rPr>
            <w:rStyle w:val="Hyperlink"/>
            <w:rFonts w:cs="Arial"/>
          </w:rPr>
          <w:t>Satin Brass Collection</w:t>
        </w:r>
      </w:hyperlink>
      <w:r w:rsidRPr="0044621C">
        <w:rPr>
          <w:rFonts w:ascii="Arial" w:hAnsi="Arial" w:cs="Arial"/>
        </w:rPr>
        <w:t xml:space="preserve"> offers a cohesive design solution that unifies hardware, storage accessories, and lighting through a warm finish with a soft, sophisticated sheen. Extending seamlessly from pulls, knobs, hooks, shoe rails, belt and tie racks, and valet rods to closet rods, jewelry trays, drawer side panels, and integrated lighting, the collection creates visual continuity that guides the eye effortlessly from one element to the next. The result is a harmonious, elevated aesthetic where every detail works together to create a balanced and intentional design statement. </w:t>
      </w:r>
    </w:p>
    <w:p w14:paraId="05CC18DC" w14:textId="77777777" w:rsidR="00DB7B86" w:rsidRPr="00A96917" w:rsidRDefault="00DB7B86" w:rsidP="00706181">
      <w:pPr>
        <w:spacing w:line="360" w:lineRule="auto"/>
        <w:rPr>
          <w:rFonts w:ascii="Arial" w:hAnsi="Arial" w:cs="Arial"/>
        </w:rPr>
      </w:pPr>
    </w:p>
    <w:p w14:paraId="2D629C74" w14:textId="37DAC097" w:rsidR="00B21C34" w:rsidRPr="00A96917" w:rsidRDefault="00DA6483" w:rsidP="00E51FE2">
      <w:pPr>
        <w:keepNext/>
        <w:spacing w:line="360" w:lineRule="auto"/>
        <w:rPr>
          <w:rFonts w:ascii="Arial" w:hAnsi="Arial" w:cs="Arial"/>
          <w:b/>
          <w:bCs/>
        </w:rPr>
      </w:pPr>
      <w:r w:rsidRPr="00A96917">
        <w:rPr>
          <w:rFonts w:ascii="Arial" w:hAnsi="Arial" w:cs="Arial"/>
          <w:b/>
          <w:bCs/>
        </w:rPr>
        <w:lastRenderedPageBreak/>
        <w:t xml:space="preserve">Distinctive </w:t>
      </w:r>
      <w:r w:rsidR="003E4EA6" w:rsidRPr="00A96917">
        <w:rPr>
          <w:rFonts w:ascii="Arial" w:hAnsi="Arial" w:cs="Arial"/>
          <w:b/>
          <w:bCs/>
        </w:rPr>
        <w:t>Decorative Hardware</w:t>
      </w:r>
    </w:p>
    <w:p w14:paraId="4118ECF0" w14:textId="5722BB84" w:rsidR="00B21C34" w:rsidRPr="00A96917" w:rsidRDefault="00B21C34" w:rsidP="00706181">
      <w:pPr>
        <w:spacing w:line="360" w:lineRule="auto"/>
        <w:rPr>
          <w:rFonts w:ascii="Arial" w:hAnsi="Arial" w:cs="Arial"/>
          <w:b/>
          <w:bCs/>
        </w:rPr>
      </w:pPr>
      <w:r w:rsidRPr="00A96917">
        <w:rPr>
          <w:rFonts w:ascii="Arial" w:hAnsi="Arial" w:cs="Arial"/>
          <w:b/>
          <w:bCs/>
          <w:noProof/>
        </w:rPr>
        <w:drawing>
          <wp:inline distT="0" distB="0" distL="0" distR="0" wp14:anchorId="6A80A984" wp14:editId="1D2884C2">
            <wp:extent cx="3309017" cy="2268587"/>
            <wp:effectExtent l="0" t="0" r="5715" b="5080"/>
            <wp:docPr id="139317260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172608" name="Picture 139317260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88427" cy="2323029"/>
                    </a:xfrm>
                    <a:prstGeom prst="rect">
                      <a:avLst/>
                    </a:prstGeom>
                  </pic:spPr>
                </pic:pic>
              </a:graphicData>
            </a:graphic>
          </wp:inline>
        </w:drawing>
      </w:r>
    </w:p>
    <w:p w14:paraId="021B3CD5" w14:textId="4E81360B" w:rsidR="00B21C34" w:rsidRPr="00A96917" w:rsidRDefault="00B21C34" w:rsidP="00B21C34">
      <w:pPr>
        <w:spacing w:line="360" w:lineRule="auto"/>
        <w:rPr>
          <w:rFonts w:ascii="Arial" w:hAnsi="Arial" w:cs="Arial"/>
          <w:sz w:val="20"/>
          <w:szCs w:val="20"/>
        </w:rPr>
      </w:pPr>
      <w:r w:rsidRPr="00A96917">
        <w:rPr>
          <w:rFonts w:ascii="Arial" w:hAnsi="Arial" w:cs="Arial"/>
          <w:sz w:val="20"/>
          <w:szCs w:val="20"/>
        </w:rPr>
        <w:t xml:space="preserve">Richelieu’s extensive </w:t>
      </w:r>
      <w:r w:rsidR="00706C9E" w:rsidRPr="00A96917">
        <w:rPr>
          <w:rFonts w:ascii="Arial" w:hAnsi="Arial" w:cs="Arial"/>
          <w:b/>
          <w:bCs/>
          <w:sz w:val="20"/>
          <w:szCs w:val="20"/>
        </w:rPr>
        <w:t xml:space="preserve">decorative </w:t>
      </w:r>
      <w:r w:rsidRPr="00A96917">
        <w:rPr>
          <w:rFonts w:ascii="Arial" w:hAnsi="Arial" w:cs="Arial"/>
          <w:b/>
          <w:bCs/>
          <w:sz w:val="20"/>
          <w:szCs w:val="20"/>
        </w:rPr>
        <w:t>hardware</w:t>
      </w:r>
      <w:r w:rsidRPr="00A96917">
        <w:rPr>
          <w:rFonts w:ascii="Arial" w:hAnsi="Arial" w:cs="Arial"/>
          <w:sz w:val="20"/>
          <w:szCs w:val="20"/>
        </w:rPr>
        <w:t xml:space="preserve"> collection includes </w:t>
      </w:r>
      <w:r w:rsidR="00706C9E" w:rsidRPr="00A96917">
        <w:rPr>
          <w:rFonts w:ascii="Arial" w:hAnsi="Arial" w:cs="Arial"/>
          <w:sz w:val="20"/>
          <w:szCs w:val="20"/>
        </w:rPr>
        <w:t>sleek, minimal designs for the modern home</w:t>
      </w:r>
    </w:p>
    <w:p w14:paraId="53CD45AC" w14:textId="77777777" w:rsidR="00B21C34" w:rsidRPr="00A96917" w:rsidRDefault="00B21C34" w:rsidP="00706181">
      <w:pPr>
        <w:spacing w:line="360" w:lineRule="auto"/>
        <w:rPr>
          <w:rFonts w:ascii="Arial" w:hAnsi="Arial" w:cs="Arial"/>
          <w:b/>
          <w:bCs/>
        </w:rPr>
      </w:pPr>
    </w:p>
    <w:p w14:paraId="6A5C7C2B" w14:textId="571A96F1" w:rsidR="00B21C34" w:rsidRPr="00A96917" w:rsidRDefault="00B21C34" w:rsidP="00706181">
      <w:pPr>
        <w:spacing w:line="360" w:lineRule="auto"/>
        <w:rPr>
          <w:rFonts w:ascii="Arial" w:hAnsi="Arial" w:cs="Arial"/>
        </w:rPr>
      </w:pPr>
      <w:r w:rsidRPr="00A96917">
        <w:rPr>
          <w:rFonts w:ascii="Arial" w:hAnsi="Arial" w:cs="Arial"/>
        </w:rPr>
        <w:t xml:space="preserve">Richelieu’s new collection of decorative hardware spans the range of styles from traditional to contemporary, giving designers and homeowners an extensive range of options for closets, cabinetry, furniture, appliances, and more. From clean modern lines to timeless traditional detailing, each piece is designed to articulate a personal aesthetic while meeting the highest standards of quality and durability. With designs in five distinct style categories—Modern, Transitional, Traditional, Eclectic, and Functional—the collection makes it easy to find hardware that complements any design direction. </w:t>
      </w:r>
    </w:p>
    <w:p w14:paraId="0ED843C3" w14:textId="77777777" w:rsidR="000E4B64" w:rsidRPr="00A96917" w:rsidRDefault="000E4B64" w:rsidP="00706181">
      <w:pPr>
        <w:spacing w:line="360" w:lineRule="auto"/>
        <w:rPr>
          <w:rFonts w:ascii="Arial" w:hAnsi="Arial" w:cs="Arial"/>
        </w:rPr>
      </w:pPr>
    </w:p>
    <w:p w14:paraId="3237D677" w14:textId="77777777" w:rsidR="00DF40D2" w:rsidRPr="00A96917" w:rsidRDefault="00DF40D2" w:rsidP="00DF40D2">
      <w:pPr>
        <w:spacing w:line="360" w:lineRule="auto"/>
        <w:rPr>
          <w:rFonts w:ascii="Arial" w:hAnsi="Arial" w:cs="Arial"/>
          <w:sz w:val="20"/>
          <w:szCs w:val="20"/>
        </w:rPr>
      </w:pPr>
      <w:r w:rsidRPr="00A96917">
        <w:rPr>
          <w:rFonts w:ascii="Arial" w:hAnsi="Arial" w:cs="Arial"/>
          <w:noProof/>
        </w:rPr>
        <w:drawing>
          <wp:inline distT="0" distB="0" distL="0" distR="0" wp14:anchorId="4DC078E2" wp14:editId="6BEA5E06">
            <wp:extent cx="3232150" cy="2140953"/>
            <wp:effectExtent l="0" t="0" r="0" b="5715"/>
            <wp:docPr id="368160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160615" name="Picture 3681606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41817" cy="2147356"/>
                    </a:xfrm>
                    <a:prstGeom prst="rect">
                      <a:avLst/>
                    </a:prstGeom>
                  </pic:spPr>
                </pic:pic>
              </a:graphicData>
            </a:graphic>
          </wp:inline>
        </w:drawing>
      </w:r>
    </w:p>
    <w:p w14:paraId="39FD2D76" w14:textId="0F533191" w:rsidR="00DF40D2" w:rsidRPr="00A96917" w:rsidRDefault="00DF40D2" w:rsidP="00DF40D2">
      <w:pPr>
        <w:spacing w:line="360" w:lineRule="auto"/>
        <w:rPr>
          <w:rFonts w:ascii="Arial" w:hAnsi="Arial" w:cs="Arial"/>
          <w:sz w:val="20"/>
          <w:szCs w:val="20"/>
        </w:rPr>
      </w:pPr>
      <w:r w:rsidRPr="00A96917">
        <w:rPr>
          <w:rFonts w:ascii="Arial" w:hAnsi="Arial" w:cs="Arial"/>
          <w:sz w:val="20"/>
          <w:szCs w:val="20"/>
        </w:rPr>
        <w:t xml:space="preserve">Richelieu’s </w:t>
      </w:r>
      <w:proofErr w:type="spellStart"/>
      <w:r w:rsidRPr="00A96917">
        <w:rPr>
          <w:rFonts w:ascii="Arial" w:hAnsi="Arial" w:cs="Arial"/>
          <w:b/>
          <w:bCs/>
          <w:sz w:val="20"/>
          <w:szCs w:val="20"/>
        </w:rPr>
        <w:t>Atipica</w:t>
      </w:r>
      <w:proofErr w:type="spellEnd"/>
      <w:r w:rsidRPr="00A96917">
        <w:rPr>
          <w:rFonts w:ascii="Arial" w:hAnsi="Arial" w:cs="Arial"/>
          <w:sz w:val="20"/>
          <w:szCs w:val="20"/>
        </w:rPr>
        <w:t xml:space="preserve"> hardware, designed by Gianmarco </w:t>
      </w:r>
      <w:proofErr w:type="spellStart"/>
      <w:r w:rsidRPr="00A96917">
        <w:rPr>
          <w:rFonts w:ascii="Arial" w:hAnsi="Arial" w:cs="Arial"/>
          <w:sz w:val="20"/>
          <w:szCs w:val="20"/>
        </w:rPr>
        <w:t>Codato</w:t>
      </w:r>
      <w:proofErr w:type="spellEnd"/>
      <w:r w:rsidRPr="00A96917">
        <w:rPr>
          <w:rFonts w:ascii="Arial" w:hAnsi="Arial" w:cs="Arial"/>
          <w:sz w:val="20"/>
          <w:szCs w:val="20"/>
        </w:rPr>
        <w:t xml:space="preserve"> and Luciano Trevisiol</w:t>
      </w:r>
    </w:p>
    <w:p w14:paraId="75B84A09" w14:textId="77777777" w:rsidR="00DF40D2" w:rsidRPr="00A96917" w:rsidRDefault="00DF40D2" w:rsidP="00706181">
      <w:pPr>
        <w:spacing w:line="360" w:lineRule="auto"/>
        <w:rPr>
          <w:rFonts w:ascii="Arial" w:hAnsi="Arial" w:cs="Arial"/>
          <w:b/>
          <w:bCs/>
        </w:rPr>
      </w:pPr>
    </w:p>
    <w:p w14:paraId="0A0E6006" w14:textId="232B60C9" w:rsidR="00DF40D2" w:rsidRPr="00A96917" w:rsidRDefault="00DF40D2" w:rsidP="00DF40D2">
      <w:pPr>
        <w:spacing w:line="360" w:lineRule="auto"/>
        <w:rPr>
          <w:rFonts w:ascii="Arial" w:hAnsi="Arial" w:cs="Arial"/>
        </w:rPr>
      </w:pPr>
      <w:r w:rsidRPr="00A96917">
        <w:rPr>
          <w:rFonts w:ascii="Arial" w:hAnsi="Arial" w:cs="Arial"/>
        </w:rPr>
        <w:lastRenderedPageBreak/>
        <w:t xml:space="preserve">Designed by Gianmarco </w:t>
      </w:r>
      <w:proofErr w:type="spellStart"/>
      <w:r w:rsidRPr="00A96917">
        <w:rPr>
          <w:rFonts w:ascii="Arial" w:hAnsi="Arial" w:cs="Arial"/>
        </w:rPr>
        <w:t>Codato</w:t>
      </w:r>
      <w:proofErr w:type="spellEnd"/>
      <w:r w:rsidRPr="00A96917">
        <w:rPr>
          <w:rFonts w:ascii="Arial" w:hAnsi="Arial" w:cs="Arial"/>
        </w:rPr>
        <w:t xml:space="preserve"> and Luciano Trevisiol, the </w:t>
      </w:r>
      <w:hyperlink r:id="rId15" w:history="1">
        <w:proofErr w:type="spellStart"/>
        <w:r w:rsidRPr="00A96917">
          <w:rPr>
            <w:rStyle w:val="Hyperlink"/>
            <w:rFonts w:cs="Arial"/>
            <w:bCs/>
          </w:rPr>
          <w:t>Atipica</w:t>
        </w:r>
        <w:proofErr w:type="spellEnd"/>
      </w:hyperlink>
      <w:r w:rsidRPr="00A96917">
        <w:rPr>
          <w:rFonts w:ascii="Arial" w:hAnsi="Arial" w:cs="Arial"/>
          <w:b/>
          <w:bCs/>
        </w:rPr>
        <w:t xml:space="preserve"> </w:t>
      </w:r>
      <w:r w:rsidRPr="00A96917">
        <w:rPr>
          <w:rFonts w:ascii="Arial" w:hAnsi="Arial" w:cs="Arial"/>
        </w:rPr>
        <w:t xml:space="preserve">designer hardware collection lets designers add character and identity to any project. Derived from the Italian word for “atypical,” </w:t>
      </w:r>
      <w:proofErr w:type="spellStart"/>
      <w:r w:rsidRPr="00A96917">
        <w:rPr>
          <w:rFonts w:ascii="Arial" w:hAnsi="Arial" w:cs="Arial"/>
        </w:rPr>
        <w:t>Atipica</w:t>
      </w:r>
      <w:proofErr w:type="spellEnd"/>
      <w:r w:rsidRPr="00A96917">
        <w:rPr>
          <w:rFonts w:ascii="Arial" w:hAnsi="Arial" w:cs="Arial"/>
        </w:rPr>
        <w:t xml:space="preserve"> is defined by eccentric geometric shapes and textures. </w:t>
      </w:r>
    </w:p>
    <w:p w14:paraId="6BE09FE0" w14:textId="77777777" w:rsidR="00DF40D2" w:rsidRPr="00A96917" w:rsidRDefault="00DF40D2" w:rsidP="00DF40D2">
      <w:pPr>
        <w:spacing w:line="360" w:lineRule="auto"/>
        <w:rPr>
          <w:rFonts w:ascii="Arial" w:hAnsi="Arial" w:cs="Arial"/>
        </w:rPr>
      </w:pPr>
    </w:p>
    <w:p w14:paraId="286774C4" w14:textId="27B395E3" w:rsidR="00DF40D2" w:rsidRPr="00A96917" w:rsidRDefault="00BB448E" w:rsidP="00DF40D2">
      <w:pPr>
        <w:spacing w:line="360" w:lineRule="auto"/>
        <w:rPr>
          <w:rFonts w:ascii="Arial" w:hAnsi="Arial" w:cs="Arial"/>
        </w:rPr>
      </w:pPr>
      <w:r w:rsidRPr="00A96917">
        <w:rPr>
          <w:rFonts w:ascii="Arial" w:hAnsi="Arial" w:cs="Arial"/>
          <w:noProof/>
        </w:rPr>
        <w:drawing>
          <wp:inline distT="0" distB="0" distL="0" distR="0" wp14:anchorId="2F89DEC9" wp14:editId="55742A08">
            <wp:extent cx="3351859" cy="2322666"/>
            <wp:effectExtent l="0" t="0" r="1270" b="1905"/>
            <wp:docPr id="1376557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655779" name="Picture 137655779"/>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370993" cy="2335925"/>
                    </a:xfrm>
                    <a:prstGeom prst="rect">
                      <a:avLst/>
                    </a:prstGeom>
                  </pic:spPr>
                </pic:pic>
              </a:graphicData>
            </a:graphic>
          </wp:inline>
        </w:drawing>
      </w:r>
    </w:p>
    <w:p w14:paraId="152ABB8F" w14:textId="3C4378B0" w:rsidR="00256222" w:rsidRPr="00A96917" w:rsidRDefault="00256222" w:rsidP="00256222">
      <w:pPr>
        <w:spacing w:line="360" w:lineRule="auto"/>
        <w:rPr>
          <w:rFonts w:ascii="Arial" w:hAnsi="Arial" w:cs="Arial"/>
          <w:sz w:val="20"/>
          <w:szCs w:val="20"/>
        </w:rPr>
      </w:pPr>
      <w:r w:rsidRPr="00A96917">
        <w:rPr>
          <w:rFonts w:ascii="Arial" w:hAnsi="Arial" w:cs="Arial"/>
          <w:sz w:val="20"/>
          <w:szCs w:val="20"/>
        </w:rPr>
        <w:t xml:space="preserve">Richelieu’s geometric-inspired </w:t>
      </w:r>
      <w:r w:rsidRPr="00A96917">
        <w:rPr>
          <w:rFonts w:ascii="Arial" w:hAnsi="Arial" w:cs="Arial"/>
          <w:b/>
          <w:bCs/>
          <w:sz w:val="20"/>
          <w:szCs w:val="20"/>
        </w:rPr>
        <w:t xml:space="preserve">Alba </w:t>
      </w:r>
      <w:r w:rsidRPr="00A96917">
        <w:rPr>
          <w:rFonts w:ascii="Arial" w:hAnsi="Arial" w:cs="Arial"/>
          <w:sz w:val="20"/>
          <w:szCs w:val="20"/>
        </w:rPr>
        <w:t xml:space="preserve">hardware collection </w:t>
      </w:r>
    </w:p>
    <w:p w14:paraId="47AB9AFD" w14:textId="77777777" w:rsidR="00BB448E" w:rsidRPr="00A96917" w:rsidRDefault="00BB448E" w:rsidP="00DF40D2">
      <w:pPr>
        <w:spacing w:line="360" w:lineRule="auto"/>
        <w:rPr>
          <w:rFonts w:ascii="Arial" w:hAnsi="Arial" w:cs="Arial"/>
        </w:rPr>
      </w:pPr>
    </w:p>
    <w:p w14:paraId="45D1868E" w14:textId="364497CF" w:rsidR="00705D20" w:rsidRPr="00A96917" w:rsidRDefault="00DF40D2" w:rsidP="00706181">
      <w:pPr>
        <w:spacing w:line="360" w:lineRule="auto"/>
        <w:rPr>
          <w:rFonts w:ascii="Arial" w:hAnsi="Arial" w:cs="Arial"/>
        </w:rPr>
      </w:pPr>
      <w:r w:rsidRPr="00A96917">
        <w:rPr>
          <w:rFonts w:ascii="Arial" w:hAnsi="Arial" w:cs="Arial"/>
        </w:rPr>
        <w:t xml:space="preserve">The </w:t>
      </w:r>
      <w:hyperlink r:id="rId17" w:history="1">
        <w:r w:rsidRPr="00A96917">
          <w:rPr>
            <w:rStyle w:val="Hyperlink"/>
            <w:rFonts w:cs="Arial"/>
          </w:rPr>
          <w:t>Alba Collection</w:t>
        </w:r>
      </w:hyperlink>
      <w:r w:rsidRPr="00A96917">
        <w:rPr>
          <w:rFonts w:ascii="Arial" w:hAnsi="Arial" w:cs="Arial"/>
        </w:rPr>
        <w:t xml:space="preserve"> brings high-end Italian design to wardrobe cabinets and doors in this series of innovative geometric knobs and pulls. It pairs bold on-trend colors, such as plums and hot pinks, with understated greys and blacks that are punctuated by unexpected cut-outs and a dialogue between convex and concave volumes. </w:t>
      </w:r>
    </w:p>
    <w:p w14:paraId="011BCE52" w14:textId="77777777" w:rsidR="00705D20" w:rsidRPr="00A96917" w:rsidRDefault="00705D20" w:rsidP="00706181">
      <w:pPr>
        <w:spacing w:line="360" w:lineRule="auto"/>
        <w:rPr>
          <w:rFonts w:ascii="Arial" w:hAnsi="Arial" w:cs="Arial"/>
        </w:rPr>
      </w:pPr>
    </w:p>
    <w:p w14:paraId="0F09570B" w14:textId="7FA33EB8" w:rsidR="003E4EA6" w:rsidRPr="00A96917" w:rsidRDefault="00DA6483" w:rsidP="00E51FE2">
      <w:pPr>
        <w:keepNext/>
        <w:spacing w:line="360" w:lineRule="auto"/>
        <w:rPr>
          <w:rFonts w:ascii="Arial" w:hAnsi="Arial" w:cs="Arial"/>
          <w:b/>
          <w:bCs/>
        </w:rPr>
      </w:pPr>
      <w:r w:rsidRPr="00A96917">
        <w:rPr>
          <w:rFonts w:ascii="Arial" w:hAnsi="Arial" w:cs="Arial"/>
          <w:b/>
          <w:bCs/>
        </w:rPr>
        <w:t xml:space="preserve">High-Performance Panels and Surfacing </w:t>
      </w:r>
    </w:p>
    <w:p w14:paraId="466E76F6" w14:textId="77777777" w:rsidR="004760ED" w:rsidRPr="00A96917" w:rsidRDefault="004760ED" w:rsidP="004760ED">
      <w:pPr>
        <w:rPr>
          <w:rFonts w:ascii="Arial" w:eastAsia="Times New Roman" w:hAnsi="Arial" w:cs="Arial"/>
          <w:kern w:val="0"/>
          <w:lang w:val="fr-CA" w:eastAsia="fr-CA"/>
          <w14:ligatures w14:val="none"/>
        </w:rPr>
      </w:pPr>
      <w:r w:rsidRPr="00A96917">
        <w:rPr>
          <w:rFonts w:ascii="Arial" w:eastAsia="Times New Roman" w:hAnsi="Arial" w:cs="Arial"/>
          <w:noProof/>
          <w:kern w:val="0"/>
          <w:lang w:val="fr-CA" w:eastAsia="fr-CA"/>
          <w14:ligatures w14:val="none"/>
        </w:rPr>
        <w:drawing>
          <wp:inline distT="0" distB="0" distL="0" distR="0" wp14:anchorId="16D685EC" wp14:editId="3D06E4EB">
            <wp:extent cx="3483247" cy="2438274"/>
            <wp:effectExtent l="0" t="0" r="3175" b="63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503998" cy="2452800"/>
                    </a:xfrm>
                    <a:prstGeom prst="rect">
                      <a:avLst/>
                    </a:prstGeom>
                    <a:noFill/>
                    <a:ln>
                      <a:noFill/>
                    </a:ln>
                  </pic:spPr>
                </pic:pic>
              </a:graphicData>
            </a:graphic>
          </wp:inline>
        </w:drawing>
      </w:r>
    </w:p>
    <w:p w14:paraId="625DCF63" w14:textId="7EA04AAC" w:rsidR="00DF1636" w:rsidRPr="00A96917" w:rsidRDefault="00DF1636" w:rsidP="00DF1636">
      <w:pPr>
        <w:spacing w:line="360" w:lineRule="auto"/>
        <w:rPr>
          <w:rFonts w:ascii="Arial" w:hAnsi="Arial" w:cs="Arial"/>
          <w:sz w:val="20"/>
          <w:szCs w:val="20"/>
        </w:rPr>
      </w:pPr>
      <w:r w:rsidRPr="00A96917">
        <w:rPr>
          <w:rFonts w:ascii="Arial" w:hAnsi="Arial" w:cs="Arial"/>
          <w:sz w:val="20"/>
          <w:szCs w:val="20"/>
        </w:rPr>
        <w:t xml:space="preserve">Richelieu’s </w:t>
      </w:r>
      <w:proofErr w:type="spellStart"/>
      <w:r w:rsidRPr="00A96917">
        <w:rPr>
          <w:rFonts w:ascii="Arial" w:hAnsi="Arial" w:cs="Arial"/>
          <w:b/>
          <w:bCs/>
          <w:sz w:val="20"/>
          <w:szCs w:val="20"/>
        </w:rPr>
        <w:t>Finsa</w:t>
      </w:r>
      <w:proofErr w:type="spellEnd"/>
      <w:r w:rsidRPr="00A96917">
        <w:rPr>
          <w:rFonts w:ascii="Arial" w:hAnsi="Arial" w:cs="Arial"/>
          <w:b/>
          <w:bCs/>
          <w:sz w:val="20"/>
          <w:szCs w:val="20"/>
        </w:rPr>
        <w:t xml:space="preserve"> Duo</w:t>
      </w:r>
      <w:r w:rsidRPr="00A96917">
        <w:rPr>
          <w:rFonts w:ascii="Arial" w:hAnsi="Arial" w:cs="Arial"/>
          <w:sz w:val="20"/>
          <w:szCs w:val="20"/>
        </w:rPr>
        <w:t xml:space="preserve"> panels shown in Nogal Slow </w:t>
      </w:r>
    </w:p>
    <w:p w14:paraId="73213B8D" w14:textId="77777777" w:rsidR="002C16BF" w:rsidRPr="00A96917" w:rsidRDefault="002C16BF" w:rsidP="004760ED">
      <w:pPr>
        <w:rPr>
          <w:rFonts w:ascii="Arial" w:eastAsia="Times New Roman" w:hAnsi="Arial" w:cs="Arial"/>
          <w:kern w:val="0"/>
          <w:lang w:val="fr-CA" w:eastAsia="fr-CA"/>
          <w14:ligatures w14:val="none"/>
        </w:rPr>
      </w:pPr>
    </w:p>
    <w:p w14:paraId="2EC9C09D" w14:textId="3385D799" w:rsidR="002C16BF" w:rsidRPr="00A96917" w:rsidRDefault="002C16BF" w:rsidP="00706181">
      <w:pPr>
        <w:spacing w:line="360" w:lineRule="auto"/>
        <w:rPr>
          <w:rFonts w:ascii="Arial" w:hAnsi="Arial" w:cs="Arial"/>
          <w:b/>
          <w:bCs/>
        </w:rPr>
      </w:pPr>
      <w:r w:rsidRPr="00A96917">
        <w:rPr>
          <w:rFonts w:ascii="Arial" w:hAnsi="Arial" w:cs="Arial"/>
          <w:b/>
          <w:bCs/>
          <w:noProof/>
        </w:rPr>
        <w:drawing>
          <wp:inline distT="0" distB="0" distL="0" distR="0" wp14:anchorId="30ACD742" wp14:editId="0C546DF7">
            <wp:extent cx="3822700" cy="2552700"/>
            <wp:effectExtent l="0" t="0" r="0" b="0"/>
            <wp:docPr id="615939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939493" name="Picture 615939493"/>
                    <pic:cNvPicPr/>
                  </pic:nvPicPr>
                  <pic:blipFill>
                    <a:blip r:embed="rId19">
                      <a:extLst>
                        <a:ext uri="{28A0092B-C50C-407E-A947-70E740481C1C}">
                          <a14:useLocalDpi xmlns:a14="http://schemas.microsoft.com/office/drawing/2010/main" val="0"/>
                        </a:ext>
                      </a:extLst>
                    </a:blip>
                    <a:stretch>
                      <a:fillRect/>
                    </a:stretch>
                  </pic:blipFill>
                  <pic:spPr>
                    <a:xfrm>
                      <a:off x="0" y="0"/>
                      <a:ext cx="3822700" cy="2552700"/>
                    </a:xfrm>
                    <a:prstGeom prst="rect">
                      <a:avLst/>
                    </a:prstGeom>
                  </pic:spPr>
                </pic:pic>
              </a:graphicData>
            </a:graphic>
          </wp:inline>
        </w:drawing>
      </w:r>
    </w:p>
    <w:p w14:paraId="03DE6EBA" w14:textId="1E478967" w:rsidR="002C16BF" w:rsidRPr="00A96917" w:rsidRDefault="002C16BF" w:rsidP="002C16BF">
      <w:pPr>
        <w:spacing w:line="360" w:lineRule="auto"/>
        <w:rPr>
          <w:rFonts w:ascii="Arial" w:hAnsi="Arial" w:cs="Arial"/>
          <w:sz w:val="20"/>
          <w:szCs w:val="20"/>
        </w:rPr>
      </w:pPr>
      <w:r w:rsidRPr="00A96917">
        <w:rPr>
          <w:rFonts w:ascii="Arial" w:hAnsi="Arial" w:cs="Arial"/>
          <w:sz w:val="20"/>
          <w:szCs w:val="20"/>
        </w:rPr>
        <w:t xml:space="preserve">Richelieu’s </w:t>
      </w:r>
      <w:proofErr w:type="spellStart"/>
      <w:r w:rsidRPr="00A96917">
        <w:rPr>
          <w:rFonts w:ascii="Arial" w:hAnsi="Arial" w:cs="Arial"/>
          <w:b/>
          <w:bCs/>
          <w:sz w:val="20"/>
          <w:szCs w:val="20"/>
        </w:rPr>
        <w:t>Finsa</w:t>
      </w:r>
      <w:proofErr w:type="spellEnd"/>
      <w:r w:rsidRPr="00A96917">
        <w:rPr>
          <w:rFonts w:ascii="Arial" w:hAnsi="Arial" w:cs="Arial"/>
          <w:b/>
          <w:bCs/>
          <w:sz w:val="20"/>
          <w:szCs w:val="20"/>
        </w:rPr>
        <w:t xml:space="preserve"> Duo</w:t>
      </w:r>
      <w:r w:rsidRPr="00A96917">
        <w:rPr>
          <w:rFonts w:ascii="Arial" w:hAnsi="Arial" w:cs="Arial"/>
          <w:sz w:val="20"/>
          <w:szCs w:val="20"/>
        </w:rPr>
        <w:t xml:space="preserve"> panels shown in Lino </w:t>
      </w:r>
      <w:proofErr w:type="spellStart"/>
      <w:r w:rsidRPr="00A96917">
        <w:rPr>
          <w:rFonts w:ascii="Arial" w:hAnsi="Arial" w:cs="Arial"/>
          <w:sz w:val="20"/>
          <w:szCs w:val="20"/>
        </w:rPr>
        <w:t>Esterio</w:t>
      </w:r>
      <w:proofErr w:type="spellEnd"/>
      <w:r w:rsidRPr="00A96917">
        <w:rPr>
          <w:rFonts w:ascii="Arial" w:hAnsi="Arial" w:cs="Arial"/>
          <w:sz w:val="20"/>
          <w:szCs w:val="20"/>
        </w:rPr>
        <w:t xml:space="preserve"> </w:t>
      </w:r>
    </w:p>
    <w:p w14:paraId="607C6823" w14:textId="77777777" w:rsidR="002C16BF" w:rsidRPr="00A96917" w:rsidRDefault="002C16BF" w:rsidP="00706181">
      <w:pPr>
        <w:spacing w:line="360" w:lineRule="auto"/>
        <w:rPr>
          <w:rFonts w:ascii="Arial" w:hAnsi="Arial" w:cs="Arial"/>
          <w:b/>
          <w:bCs/>
        </w:rPr>
      </w:pPr>
    </w:p>
    <w:p w14:paraId="22FA1965" w14:textId="5D4908E2" w:rsidR="00BB448E" w:rsidRPr="00A96917" w:rsidRDefault="00BB448E" w:rsidP="00BB448E">
      <w:pPr>
        <w:spacing w:line="360" w:lineRule="auto"/>
        <w:rPr>
          <w:rFonts w:ascii="Arial" w:hAnsi="Arial" w:cs="Arial"/>
        </w:rPr>
      </w:pPr>
      <w:hyperlink r:id="rId20" w:history="1">
        <w:proofErr w:type="spellStart"/>
        <w:r w:rsidRPr="00A96917">
          <w:rPr>
            <w:rStyle w:val="Hyperlink"/>
            <w:rFonts w:cs="Arial"/>
            <w:bCs/>
          </w:rPr>
          <w:t>Finsa</w:t>
        </w:r>
        <w:proofErr w:type="spellEnd"/>
        <w:r w:rsidRPr="00A96917">
          <w:rPr>
            <w:rStyle w:val="Hyperlink"/>
            <w:rFonts w:cs="Arial"/>
            <w:bCs/>
          </w:rPr>
          <w:t xml:space="preserve"> Duo</w:t>
        </w:r>
      </w:hyperlink>
      <w:r w:rsidRPr="00A96917">
        <w:rPr>
          <w:rFonts w:ascii="Arial" w:hAnsi="Arial" w:cs="Arial"/>
        </w:rPr>
        <w:t xml:space="preserve"> is a collection of </w:t>
      </w:r>
      <w:r w:rsidR="00256222" w:rsidRPr="00A96917">
        <w:rPr>
          <w:rFonts w:ascii="Arial" w:hAnsi="Arial" w:cs="Arial"/>
        </w:rPr>
        <w:t xml:space="preserve">thoughtfully designed, </w:t>
      </w:r>
      <w:r w:rsidRPr="00A96917">
        <w:rPr>
          <w:rFonts w:ascii="Arial" w:hAnsi="Arial" w:cs="Arial"/>
        </w:rPr>
        <w:t xml:space="preserve">high-quality textured panels. With a selection of 39 contemporary colors, natural woodgrains and linen textures, </w:t>
      </w:r>
      <w:proofErr w:type="spellStart"/>
      <w:r w:rsidRPr="00A96917">
        <w:rPr>
          <w:rFonts w:ascii="Arial" w:hAnsi="Arial" w:cs="Arial"/>
        </w:rPr>
        <w:t>Finsa</w:t>
      </w:r>
      <w:proofErr w:type="spellEnd"/>
      <w:r w:rsidRPr="00A96917">
        <w:rPr>
          <w:rFonts w:ascii="Arial" w:hAnsi="Arial" w:cs="Arial"/>
        </w:rPr>
        <w:t xml:space="preserve"> Duo </w:t>
      </w:r>
      <w:r w:rsidR="00256222" w:rsidRPr="00A96917">
        <w:rPr>
          <w:rFonts w:ascii="Arial" w:hAnsi="Arial" w:cs="Arial"/>
        </w:rPr>
        <w:t>brings</w:t>
      </w:r>
      <w:r w:rsidRPr="00A96917">
        <w:rPr>
          <w:rFonts w:ascii="Arial" w:hAnsi="Arial" w:cs="Arial"/>
        </w:rPr>
        <w:t xml:space="preserve"> the perfect balance of beauty</w:t>
      </w:r>
      <w:r w:rsidR="00256222" w:rsidRPr="00A96917">
        <w:rPr>
          <w:rFonts w:ascii="Arial" w:hAnsi="Arial" w:cs="Arial"/>
        </w:rPr>
        <w:t xml:space="preserve"> and</w:t>
      </w:r>
      <w:r w:rsidRPr="00A96917">
        <w:rPr>
          <w:rFonts w:ascii="Arial" w:hAnsi="Arial" w:cs="Arial"/>
        </w:rPr>
        <w:t xml:space="preserve"> versatility</w:t>
      </w:r>
      <w:r w:rsidR="00256222" w:rsidRPr="00A96917">
        <w:rPr>
          <w:rFonts w:ascii="Arial" w:hAnsi="Arial" w:cs="Arial"/>
        </w:rPr>
        <w:t xml:space="preserve"> to closets, and beyond. </w:t>
      </w:r>
    </w:p>
    <w:p w14:paraId="0A9ECABE" w14:textId="77777777" w:rsidR="00BB448E" w:rsidRPr="00A96917" w:rsidRDefault="00BB448E" w:rsidP="00BB448E">
      <w:pPr>
        <w:spacing w:line="360" w:lineRule="auto"/>
        <w:rPr>
          <w:rFonts w:ascii="Arial" w:hAnsi="Arial" w:cs="Arial"/>
        </w:rPr>
      </w:pPr>
    </w:p>
    <w:p w14:paraId="44CA91FC" w14:textId="672B5A15" w:rsidR="00BB448E" w:rsidRPr="00A96917" w:rsidRDefault="00BB448E" w:rsidP="00706181">
      <w:pPr>
        <w:spacing w:line="360" w:lineRule="auto"/>
        <w:rPr>
          <w:rFonts w:ascii="Arial" w:hAnsi="Arial" w:cs="Arial"/>
          <w:b/>
          <w:bCs/>
        </w:rPr>
      </w:pPr>
      <w:r w:rsidRPr="00A96917">
        <w:rPr>
          <w:rFonts w:ascii="Arial" w:hAnsi="Arial" w:cs="Arial"/>
          <w:noProof/>
        </w:rPr>
        <w:drawing>
          <wp:inline distT="0" distB="0" distL="0" distR="0" wp14:anchorId="052BD656" wp14:editId="0F054672">
            <wp:extent cx="4524773" cy="2152650"/>
            <wp:effectExtent l="0" t="0" r="9525" b="0"/>
            <wp:docPr id="178900822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9008225" name="Picture 1789008225"/>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536787" cy="2158366"/>
                    </a:xfrm>
                    <a:prstGeom prst="rect">
                      <a:avLst/>
                    </a:prstGeom>
                  </pic:spPr>
                </pic:pic>
              </a:graphicData>
            </a:graphic>
          </wp:inline>
        </w:drawing>
      </w:r>
    </w:p>
    <w:p w14:paraId="3FBDDC68" w14:textId="20F59AA0" w:rsidR="00BB448E" w:rsidRPr="00A96917" w:rsidRDefault="00BB448E" w:rsidP="00BB448E">
      <w:pPr>
        <w:spacing w:line="360" w:lineRule="auto"/>
        <w:rPr>
          <w:rFonts w:ascii="Arial" w:hAnsi="Arial" w:cs="Arial"/>
          <w:sz w:val="20"/>
          <w:szCs w:val="20"/>
        </w:rPr>
      </w:pPr>
      <w:r w:rsidRPr="00A96917">
        <w:rPr>
          <w:rFonts w:ascii="Arial" w:hAnsi="Arial" w:cs="Arial"/>
          <w:sz w:val="20"/>
          <w:szCs w:val="20"/>
        </w:rPr>
        <w:t xml:space="preserve">Richelieu’s </w:t>
      </w:r>
      <w:r w:rsidRPr="00A96917">
        <w:rPr>
          <w:rFonts w:ascii="Arial" w:hAnsi="Arial" w:cs="Arial"/>
          <w:b/>
          <w:bCs/>
          <w:sz w:val="20"/>
          <w:szCs w:val="20"/>
        </w:rPr>
        <w:t>Nature +</w:t>
      </w:r>
      <w:r w:rsidRPr="00A96917">
        <w:rPr>
          <w:rFonts w:ascii="Arial" w:hAnsi="Arial" w:cs="Arial"/>
          <w:sz w:val="20"/>
          <w:szCs w:val="20"/>
        </w:rPr>
        <w:t xml:space="preserve"> Thermo-Structured Surface in </w:t>
      </w:r>
      <w:proofErr w:type="spellStart"/>
      <w:r w:rsidR="004D3E5E" w:rsidRPr="00A96917">
        <w:rPr>
          <w:rFonts w:ascii="Arial" w:hAnsi="Arial" w:cs="Arial"/>
          <w:sz w:val="20"/>
          <w:szCs w:val="20"/>
        </w:rPr>
        <w:t>Corteccia</w:t>
      </w:r>
      <w:proofErr w:type="spellEnd"/>
      <w:r w:rsidR="004D3E5E" w:rsidRPr="00A96917">
        <w:rPr>
          <w:rFonts w:ascii="Arial" w:hAnsi="Arial" w:cs="Arial"/>
          <w:sz w:val="20"/>
          <w:szCs w:val="20"/>
        </w:rPr>
        <w:t xml:space="preserve"> </w:t>
      </w:r>
    </w:p>
    <w:p w14:paraId="62DA325A" w14:textId="77777777" w:rsidR="00BB448E" w:rsidRPr="00A96917" w:rsidRDefault="00BB448E" w:rsidP="00BB448E">
      <w:pPr>
        <w:spacing w:line="360" w:lineRule="auto"/>
        <w:rPr>
          <w:rFonts w:ascii="Arial" w:hAnsi="Arial" w:cs="Arial"/>
          <w:sz w:val="20"/>
          <w:szCs w:val="20"/>
        </w:rPr>
      </w:pPr>
    </w:p>
    <w:p w14:paraId="6C6D8E3F" w14:textId="28B2F5A8" w:rsidR="00BB448E" w:rsidRPr="00A96917" w:rsidRDefault="00BB448E" w:rsidP="00BB448E">
      <w:pPr>
        <w:spacing w:line="360" w:lineRule="auto"/>
        <w:rPr>
          <w:rFonts w:ascii="Arial" w:hAnsi="Arial" w:cs="Arial"/>
          <w:color w:val="00B050"/>
        </w:rPr>
      </w:pPr>
      <w:hyperlink r:id="rId22" w:history="1">
        <w:r w:rsidRPr="00A96917">
          <w:rPr>
            <w:rStyle w:val="Hyperlink"/>
            <w:rFonts w:cs="Arial"/>
            <w:bCs/>
          </w:rPr>
          <w:t>Nature +</w:t>
        </w:r>
      </w:hyperlink>
      <w:r w:rsidRPr="00A96917">
        <w:rPr>
          <w:rFonts w:ascii="Arial" w:hAnsi="Arial" w:cs="Arial"/>
        </w:rPr>
        <w:t xml:space="preserve"> brings innovation and style together through an Italian designed Thermo-Structured Surface that delivers exceptional performance and visual appeal. Crafted in Italy, this highly durable, deeply textured surface is engineered to resist scratching and withstand sun exposure without fading, ensuring lasting beauty in any environment. </w:t>
      </w:r>
      <w:r w:rsidR="00256222" w:rsidRPr="00A96917">
        <w:rPr>
          <w:rFonts w:ascii="Arial" w:hAnsi="Arial" w:cs="Arial"/>
        </w:rPr>
        <w:lastRenderedPageBreak/>
        <w:t>Perfect for the closet, and virtually any residential or commercial space,</w:t>
      </w:r>
      <w:r w:rsidRPr="00A96917">
        <w:rPr>
          <w:rFonts w:ascii="Arial" w:hAnsi="Arial" w:cs="Arial"/>
        </w:rPr>
        <w:t xml:space="preserve"> Nature + is </w:t>
      </w:r>
      <w:r w:rsidR="00256222" w:rsidRPr="00A96917">
        <w:rPr>
          <w:rFonts w:ascii="Arial" w:hAnsi="Arial" w:cs="Arial"/>
        </w:rPr>
        <w:t xml:space="preserve">offered in an array of distinctive finishes </w:t>
      </w:r>
      <w:r w:rsidRPr="00A96917">
        <w:rPr>
          <w:rFonts w:ascii="Arial" w:hAnsi="Arial" w:cs="Arial"/>
        </w:rPr>
        <w:t xml:space="preserve">inspired by authentic natural wood grains and striking abstract motifs. </w:t>
      </w:r>
    </w:p>
    <w:p w14:paraId="6FFDE2A8" w14:textId="77777777" w:rsidR="00C55EDB" w:rsidRPr="00A96917" w:rsidRDefault="00C55EDB" w:rsidP="00706181">
      <w:pPr>
        <w:spacing w:line="360" w:lineRule="auto"/>
        <w:rPr>
          <w:rFonts w:ascii="Arial" w:hAnsi="Arial" w:cs="Arial"/>
          <w:b/>
          <w:bCs/>
        </w:rPr>
      </w:pPr>
    </w:p>
    <w:p w14:paraId="7C2A2CC5" w14:textId="7D36B78F" w:rsidR="003E4EA6" w:rsidRPr="00A96917" w:rsidRDefault="006922B8" w:rsidP="00706181">
      <w:pPr>
        <w:spacing w:line="360" w:lineRule="auto"/>
        <w:rPr>
          <w:rFonts w:ascii="Arial" w:hAnsi="Arial" w:cs="Arial"/>
          <w:b/>
          <w:bCs/>
        </w:rPr>
      </w:pPr>
      <w:r w:rsidRPr="00A96917">
        <w:rPr>
          <w:rFonts w:ascii="Arial" w:hAnsi="Arial" w:cs="Arial"/>
          <w:b/>
          <w:bCs/>
        </w:rPr>
        <w:t xml:space="preserve">Optimized </w:t>
      </w:r>
      <w:r w:rsidR="003E4EA6" w:rsidRPr="00A96917">
        <w:rPr>
          <w:rFonts w:ascii="Arial" w:hAnsi="Arial" w:cs="Arial"/>
          <w:b/>
          <w:bCs/>
        </w:rPr>
        <w:t>Open Closet Systems</w:t>
      </w:r>
    </w:p>
    <w:p w14:paraId="06C79B83" w14:textId="211E3BC0" w:rsidR="00256222" w:rsidRPr="00A96917" w:rsidRDefault="00A01157" w:rsidP="00C55EDB">
      <w:pPr>
        <w:rPr>
          <w:rFonts w:ascii="Arial" w:hAnsi="Arial" w:cs="Arial"/>
          <w:b/>
          <w:bCs/>
        </w:rPr>
      </w:pPr>
      <w:r w:rsidRPr="00A96917">
        <w:rPr>
          <w:rFonts w:ascii="Arial" w:hAnsi="Arial" w:cs="Arial"/>
          <w:b/>
          <w:bCs/>
          <w:noProof/>
        </w:rPr>
        <w:drawing>
          <wp:inline distT="0" distB="0" distL="0" distR="0" wp14:anchorId="1FE70B72" wp14:editId="52A7E053">
            <wp:extent cx="3701845" cy="2470665"/>
            <wp:effectExtent l="0" t="0" r="0" b="6350"/>
            <wp:docPr id="9315883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88333" name="Picture 931588333"/>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708434" cy="2475063"/>
                    </a:xfrm>
                    <a:prstGeom prst="rect">
                      <a:avLst/>
                    </a:prstGeom>
                  </pic:spPr>
                </pic:pic>
              </a:graphicData>
            </a:graphic>
          </wp:inline>
        </w:drawing>
      </w:r>
    </w:p>
    <w:p w14:paraId="7D9F4256" w14:textId="5295429F" w:rsidR="00A01157" w:rsidRPr="00A96917" w:rsidRDefault="00A01157" w:rsidP="00A01157">
      <w:pPr>
        <w:spacing w:line="360" w:lineRule="auto"/>
        <w:rPr>
          <w:rFonts w:ascii="Arial" w:hAnsi="Arial" w:cs="Arial"/>
          <w:sz w:val="20"/>
          <w:szCs w:val="20"/>
        </w:rPr>
      </w:pPr>
      <w:r w:rsidRPr="00A96917">
        <w:rPr>
          <w:rFonts w:ascii="Arial" w:hAnsi="Arial" w:cs="Arial"/>
          <w:sz w:val="20"/>
          <w:szCs w:val="20"/>
        </w:rPr>
        <w:t>Richelieu’s</w:t>
      </w:r>
      <w:r w:rsidR="00300CBA" w:rsidRPr="00A96917">
        <w:rPr>
          <w:rFonts w:ascii="Arial" w:hAnsi="Arial" w:cs="Arial"/>
          <w:sz w:val="20"/>
          <w:szCs w:val="20"/>
        </w:rPr>
        <w:t xml:space="preserve"> flexible</w:t>
      </w:r>
      <w:r w:rsidRPr="00A96917">
        <w:rPr>
          <w:rFonts w:ascii="Arial" w:hAnsi="Arial" w:cs="Arial"/>
          <w:sz w:val="20"/>
          <w:szCs w:val="20"/>
        </w:rPr>
        <w:t xml:space="preserve"> </w:t>
      </w:r>
      <w:r w:rsidRPr="00A96917">
        <w:rPr>
          <w:rFonts w:ascii="Arial" w:hAnsi="Arial" w:cs="Arial"/>
          <w:b/>
          <w:bCs/>
          <w:sz w:val="20"/>
          <w:szCs w:val="20"/>
        </w:rPr>
        <w:t xml:space="preserve">LOGO III </w:t>
      </w:r>
      <w:r w:rsidRPr="00A96917">
        <w:rPr>
          <w:rFonts w:ascii="Arial" w:hAnsi="Arial" w:cs="Arial"/>
          <w:sz w:val="20"/>
          <w:szCs w:val="20"/>
        </w:rPr>
        <w:t>closet system</w:t>
      </w:r>
      <w:r w:rsidRPr="00A96917">
        <w:rPr>
          <w:rFonts w:ascii="Arial" w:hAnsi="Arial" w:cs="Arial"/>
          <w:b/>
          <w:bCs/>
          <w:sz w:val="20"/>
          <w:szCs w:val="20"/>
        </w:rPr>
        <w:t xml:space="preserve"> </w:t>
      </w:r>
    </w:p>
    <w:p w14:paraId="2ECBB9D1" w14:textId="77777777" w:rsidR="00A01157" w:rsidRPr="00A96917" w:rsidRDefault="00A01157" w:rsidP="00A01157">
      <w:pPr>
        <w:spacing w:line="360" w:lineRule="auto"/>
        <w:rPr>
          <w:rFonts w:ascii="Arial" w:hAnsi="Arial" w:cs="Arial"/>
          <w:b/>
          <w:bCs/>
          <w:color w:val="000000"/>
          <w:sz w:val="22"/>
          <w:szCs w:val="22"/>
          <w:lang w:val="en-GB"/>
        </w:rPr>
      </w:pPr>
    </w:p>
    <w:p w14:paraId="3CE61B4C" w14:textId="372CE2F0" w:rsidR="00A01157" w:rsidRPr="00A96917" w:rsidRDefault="00C55EDB" w:rsidP="00A01157">
      <w:pPr>
        <w:spacing w:line="360" w:lineRule="auto"/>
        <w:rPr>
          <w:rFonts w:ascii="Arial" w:hAnsi="Arial" w:cs="Arial"/>
          <w:color w:val="000000"/>
        </w:rPr>
      </w:pPr>
      <w:r w:rsidRPr="00A96917">
        <w:rPr>
          <w:rFonts w:ascii="Arial" w:hAnsi="Arial" w:cs="Arial"/>
          <w:color w:val="000000"/>
        </w:rPr>
        <w:t xml:space="preserve">For those looking to optimize their storage and get organized, </w:t>
      </w:r>
      <w:r w:rsidRPr="0044621C">
        <w:rPr>
          <w:rFonts w:ascii="Arial" w:hAnsi="Arial" w:cs="Arial"/>
          <w:color w:val="000000"/>
        </w:rPr>
        <w:t>the</w:t>
      </w:r>
      <w:r w:rsidRPr="0044621C">
        <w:rPr>
          <w:rStyle w:val="apple-converted-space"/>
          <w:rFonts w:ascii="Arial" w:hAnsi="Arial" w:cs="Arial"/>
          <w:color w:val="000000"/>
        </w:rPr>
        <w:t> </w:t>
      </w:r>
      <w:hyperlink r:id="rId24" w:anchor="415399fee43a8c6556e7332f3eef8f3c1d51b4ba3e1b8677510aac2aedbf4989" w:history="1">
        <w:r w:rsidRPr="0044621C">
          <w:rPr>
            <w:rStyle w:val="Hyperlink"/>
            <w:rFonts w:cs="Arial"/>
            <w:color w:val="EE0000"/>
          </w:rPr>
          <w:t>Logo III closet system</w:t>
        </w:r>
      </w:hyperlink>
      <w:r w:rsidRPr="0044621C">
        <w:rPr>
          <w:rStyle w:val="apple-converted-space"/>
          <w:rFonts w:ascii="Arial" w:hAnsi="Arial" w:cs="Arial"/>
          <w:color w:val="000000"/>
        </w:rPr>
        <w:t> </w:t>
      </w:r>
      <w:r w:rsidRPr="0044621C">
        <w:rPr>
          <w:rFonts w:ascii="Arial" w:hAnsi="Arial" w:cs="Arial"/>
          <w:color w:val="000000"/>
        </w:rPr>
        <w:t>offers flexible, modular storage solutions that can be customized for any project. Made of aluminum profiles that are perfect for wall and ceili</w:t>
      </w:r>
      <w:r w:rsidRPr="00A96917">
        <w:rPr>
          <w:rFonts w:ascii="Arial" w:hAnsi="Arial" w:cs="Arial"/>
          <w:color w:val="000000"/>
        </w:rPr>
        <w:t>ng installation, this system can be cut to different dimensions to fit its intended space. Available in two trendy finishes, matte gray and matte black, the Logo III provides a modern aesthetic in a practical system of supports to keep clutter at bay and disorganization a thing of the past.</w:t>
      </w:r>
    </w:p>
    <w:p w14:paraId="338A4956" w14:textId="77777777" w:rsidR="00DF1636" w:rsidRPr="00A96917" w:rsidRDefault="00DF1636" w:rsidP="00A01157">
      <w:pPr>
        <w:spacing w:line="360" w:lineRule="auto"/>
        <w:rPr>
          <w:rFonts w:ascii="Arial" w:hAnsi="Arial" w:cs="Arial"/>
          <w:color w:val="000000"/>
        </w:rPr>
      </w:pPr>
    </w:p>
    <w:p w14:paraId="6CD4B1F0" w14:textId="7FB2C513" w:rsidR="00C55EDB" w:rsidRPr="00A96917" w:rsidRDefault="00A01157" w:rsidP="00706181">
      <w:pPr>
        <w:spacing w:line="360" w:lineRule="auto"/>
        <w:rPr>
          <w:rFonts w:ascii="Arial" w:hAnsi="Arial" w:cs="Arial"/>
          <w:b/>
          <w:bCs/>
        </w:rPr>
      </w:pPr>
      <w:r w:rsidRPr="00A96917">
        <w:rPr>
          <w:rFonts w:ascii="Arial" w:hAnsi="Arial" w:cs="Arial"/>
          <w:b/>
          <w:bCs/>
          <w:noProof/>
        </w:rPr>
        <w:lastRenderedPageBreak/>
        <w:drawing>
          <wp:inline distT="0" distB="0" distL="0" distR="0" wp14:anchorId="083F78CB" wp14:editId="75BF9AF0">
            <wp:extent cx="3864077" cy="2872461"/>
            <wp:effectExtent l="0" t="0" r="0" b="0"/>
            <wp:docPr id="14325267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2526734" name="Picture 1432526734"/>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878556" cy="2883224"/>
                    </a:xfrm>
                    <a:prstGeom prst="rect">
                      <a:avLst/>
                    </a:prstGeom>
                  </pic:spPr>
                </pic:pic>
              </a:graphicData>
            </a:graphic>
          </wp:inline>
        </w:drawing>
      </w:r>
    </w:p>
    <w:p w14:paraId="0FAF4660" w14:textId="1523B07B" w:rsidR="00A01157" w:rsidRPr="00A96917" w:rsidRDefault="00A01157" w:rsidP="00706181">
      <w:pPr>
        <w:spacing w:line="360" w:lineRule="auto"/>
        <w:rPr>
          <w:rFonts w:ascii="Arial" w:hAnsi="Arial" w:cs="Arial"/>
          <w:sz w:val="20"/>
          <w:szCs w:val="20"/>
        </w:rPr>
      </w:pPr>
      <w:r w:rsidRPr="00A96917">
        <w:rPr>
          <w:rFonts w:ascii="Arial" w:hAnsi="Arial" w:cs="Arial"/>
          <w:sz w:val="20"/>
          <w:szCs w:val="20"/>
        </w:rPr>
        <w:t xml:space="preserve">Richelieu’s </w:t>
      </w:r>
      <w:r w:rsidR="00300CBA" w:rsidRPr="00A96917">
        <w:rPr>
          <w:rFonts w:ascii="Arial" w:hAnsi="Arial" w:cs="Arial"/>
          <w:sz w:val="20"/>
          <w:szCs w:val="20"/>
        </w:rPr>
        <w:t xml:space="preserve">fully customizable </w:t>
      </w:r>
      <w:r w:rsidRPr="00A96917">
        <w:rPr>
          <w:rFonts w:ascii="Arial" w:hAnsi="Arial" w:cs="Arial"/>
          <w:b/>
          <w:bCs/>
          <w:sz w:val="20"/>
          <w:szCs w:val="20"/>
        </w:rPr>
        <w:t xml:space="preserve">VERTIKO </w:t>
      </w:r>
      <w:r w:rsidRPr="00A96917">
        <w:rPr>
          <w:rFonts w:ascii="Arial" w:hAnsi="Arial" w:cs="Arial"/>
          <w:sz w:val="20"/>
          <w:szCs w:val="20"/>
        </w:rPr>
        <w:t>closet system</w:t>
      </w:r>
      <w:r w:rsidRPr="00A96917">
        <w:rPr>
          <w:rFonts w:ascii="Arial" w:hAnsi="Arial" w:cs="Arial"/>
          <w:b/>
          <w:bCs/>
          <w:sz w:val="20"/>
          <w:szCs w:val="20"/>
        </w:rPr>
        <w:t xml:space="preserve"> </w:t>
      </w:r>
    </w:p>
    <w:p w14:paraId="0C5CD2CB" w14:textId="77777777" w:rsidR="00A01157" w:rsidRPr="00A96917" w:rsidRDefault="00A01157" w:rsidP="00A01157">
      <w:pPr>
        <w:spacing w:line="360" w:lineRule="auto"/>
        <w:rPr>
          <w:rFonts w:ascii="Arial" w:eastAsia="Times New Roman" w:hAnsi="Arial" w:cs="Arial"/>
          <w:color w:val="000000"/>
          <w:kern w:val="0"/>
          <w14:ligatures w14:val="none"/>
        </w:rPr>
      </w:pPr>
    </w:p>
    <w:p w14:paraId="4DA7984E" w14:textId="48DCCC31" w:rsidR="00C55EDB" w:rsidRPr="00A96917" w:rsidRDefault="00C55EDB" w:rsidP="00A01157">
      <w:pPr>
        <w:spacing w:line="360" w:lineRule="auto"/>
        <w:rPr>
          <w:rFonts w:ascii="Arial" w:eastAsia="Times New Roman" w:hAnsi="Arial" w:cs="Arial"/>
          <w:color w:val="000000"/>
          <w:kern w:val="0"/>
          <w14:ligatures w14:val="none"/>
        </w:rPr>
      </w:pPr>
      <w:r w:rsidRPr="00A96917">
        <w:rPr>
          <w:rFonts w:ascii="Arial" w:eastAsia="Times New Roman" w:hAnsi="Arial" w:cs="Arial"/>
          <w:color w:val="000000"/>
          <w:kern w:val="0"/>
          <w14:ligatures w14:val="none"/>
        </w:rPr>
        <w:t xml:space="preserve">The </w:t>
      </w:r>
      <w:hyperlink r:id="rId26" w:history="1">
        <w:r w:rsidR="00A01157" w:rsidRPr="00A96917">
          <w:rPr>
            <w:rStyle w:val="Hyperlink"/>
            <w:rFonts w:eastAsia="Times New Roman" w:cs="Arial"/>
            <w:kern w:val="0"/>
            <w14:ligatures w14:val="none"/>
          </w:rPr>
          <w:t>VERTIKO</w:t>
        </w:r>
      </w:hyperlink>
      <w:r w:rsidR="00A01157" w:rsidRPr="00A96917">
        <w:rPr>
          <w:rFonts w:ascii="Arial" w:eastAsia="Times New Roman" w:hAnsi="Arial" w:cs="Arial"/>
          <w:color w:val="000000"/>
          <w:kern w:val="0"/>
          <w14:ligatures w14:val="none"/>
        </w:rPr>
        <w:t xml:space="preserve"> </w:t>
      </w:r>
      <w:r w:rsidRPr="00A96917">
        <w:rPr>
          <w:rFonts w:ascii="Arial" w:eastAsia="Times New Roman" w:hAnsi="Arial" w:cs="Arial"/>
          <w:color w:val="000000"/>
          <w:kern w:val="0"/>
          <w14:ligatures w14:val="none"/>
        </w:rPr>
        <w:t>closet system brings refined storage to life with a clean, modern aesthetic and fully customizable configurations. Its concealed aluminum profiles offer a minimalist look that adapts effortlessly as your needs change.</w:t>
      </w:r>
      <w:r w:rsidR="00A01157" w:rsidRPr="00A96917">
        <w:rPr>
          <w:rFonts w:ascii="Arial" w:eastAsia="Times New Roman" w:hAnsi="Arial" w:cs="Arial"/>
          <w:color w:val="000000"/>
          <w:kern w:val="0"/>
          <w14:ligatures w14:val="none"/>
        </w:rPr>
        <w:t xml:space="preserve"> Shelf and cabinet </w:t>
      </w:r>
      <w:proofErr w:type="gramStart"/>
      <w:r w:rsidR="00A01157" w:rsidRPr="00A96917">
        <w:rPr>
          <w:rFonts w:ascii="Arial" w:eastAsia="Times New Roman" w:hAnsi="Arial" w:cs="Arial"/>
          <w:color w:val="000000"/>
          <w:kern w:val="0"/>
          <w14:ligatures w14:val="none"/>
        </w:rPr>
        <w:t>supports</w:t>
      </w:r>
      <w:proofErr w:type="gramEnd"/>
      <w:r w:rsidR="00A01157" w:rsidRPr="00A96917">
        <w:rPr>
          <w:rFonts w:ascii="Arial" w:eastAsia="Times New Roman" w:hAnsi="Arial" w:cs="Arial"/>
          <w:color w:val="000000"/>
          <w:kern w:val="0"/>
          <w14:ligatures w14:val="none"/>
        </w:rPr>
        <w:t xml:space="preserve"> slide into narrow profile channels, allowing for quick and easy repositioning as needs change. </w:t>
      </w:r>
    </w:p>
    <w:p w14:paraId="26149BF3" w14:textId="77777777" w:rsidR="004760ED" w:rsidRPr="00A96917" w:rsidRDefault="004760ED" w:rsidP="00A01157">
      <w:pPr>
        <w:spacing w:line="360" w:lineRule="auto"/>
        <w:rPr>
          <w:rFonts w:ascii="Arial" w:eastAsia="Times New Roman" w:hAnsi="Arial" w:cs="Arial"/>
          <w:color w:val="000000"/>
          <w:kern w:val="0"/>
          <w14:ligatures w14:val="none"/>
        </w:rPr>
      </w:pPr>
    </w:p>
    <w:p w14:paraId="073896FA" w14:textId="500AD0A7" w:rsidR="00C55EDB" w:rsidRPr="00A96917" w:rsidRDefault="00DA6483" w:rsidP="00E51FE2">
      <w:pPr>
        <w:keepNext/>
        <w:spacing w:line="360" w:lineRule="auto"/>
        <w:rPr>
          <w:rFonts w:ascii="Arial" w:hAnsi="Arial" w:cs="Arial"/>
          <w:b/>
          <w:bCs/>
        </w:rPr>
      </w:pPr>
      <w:r w:rsidRPr="00A96917">
        <w:rPr>
          <w:rFonts w:ascii="Arial" w:hAnsi="Arial" w:cs="Arial"/>
          <w:b/>
          <w:bCs/>
        </w:rPr>
        <w:lastRenderedPageBreak/>
        <w:t xml:space="preserve">Convenient </w:t>
      </w:r>
      <w:r w:rsidR="00ED2EF4" w:rsidRPr="00A96917">
        <w:rPr>
          <w:rFonts w:ascii="Arial" w:hAnsi="Arial" w:cs="Arial"/>
          <w:b/>
          <w:bCs/>
        </w:rPr>
        <w:t>Closet Accessories</w:t>
      </w:r>
    </w:p>
    <w:p w14:paraId="456729E6" w14:textId="77777777" w:rsidR="003C4564" w:rsidRPr="00A96917" w:rsidRDefault="00ED2EF4" w:rsidP="00706181">
      <w:pPr>
        <w:spacing w:line="360" w:lineRule="auto"/>
        <w:rPr>
          <w:rFonts w:ascii="Arial" w:hAnsi="Arial" w:cs="Arial"/>
        </w:rPr>
      </w:pPr>
      <w:r w:rsidRPr="00A96917">
        <w:rPr>
          <w:rFonts w:ascii="Arial" w:hAnsi="Arial" w:cs="Arial"/>
          <w:noProof/>
        </w:rPr>
        <w:drawing>
          <wp:inline distT="0" distB="0" distL="0" distR="0" wp14:anchorId="4ABF3056" wp14:editId="7FF78954">
            <wp:extent cx="2958597" cy="4176842"/>
            <wp:effectExtent l="0" t="0" r="635" b="1905"/>
            <wp:docPr id="10860839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083914" name="Picture 3"/>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958597" cy="4176842"/>
                    </a:xfrm>
                    <a:prstGeom prst="rect">
                      <a:avLst/>
                    </a:prstGeom>
                  </pic:spPr>
                </pic:pic>
              </a:graphicData>
            </a:graphic>
          </wp:inline>
        </w:drawing>
      </w:r>
    </w:p>
    <w:p w14:paraId="571EC34F" w14:textId="5324F4A2" w:rsidR="00ED2EF4" w:rsidRPr="00A96917" w:rsidRDefault="00ED2EF4" w:rsidP="00ED2EF4">
      <w:pPr>
        <w:spacing w:line="360" w:lineRule="auto"/>
        <w:rPr>
          <w:rFonts w:ascii="Arial" w:hAnsi="Arial" w:cs="Arial"/>
          <w:sz w:val="20"/>
          <w:szCs w:val="20"/>
        </w:rPr>
      </w:pPr>
      <w:r w:rsidRPr="00A96917">
        <w:rPr>
          <w:rFonts w:ascii="Arial" w:hAnsi="Arial" w:cs="Arial"/>
          <w:sz w:val="20"/>
          <w:szCs w:val="20"/>
        </w:rPr>
        <w:t xml:space="preserve">Richelieu’s </w:t>
      </w:r>
      <w:r w:rsidRPr="00A96917">
        <w:rPr>
          <w:rFonts w:ascii="Arial" w:hAnsi="Arial" w:cs="Arial"/>
          <w:b/>
          <w:bCs/>
          <w:sz w:val="20"/>
          <w:szCs w:val="20"/>
        </w:rPr>
        <w:t xml:space="preserve">CONERO </w:t>
      </w:r>
      <w:r w:rsidRPr="00A96917">
        <w:rPr>
          <w:rFonts w:ascii="Arial" w:hAnsi="Arial" w:cs="Arial"/>
          <w:sz w:val="20"/>
          <w:szCs w:val="20"/>
        </w:rPr>
        <w:t xml:space="preserve">pull-down closet rod  </w:t>
      </w:r>
    </w:p>
    <w:p w14:paraId="3A1B525B" w14:textId="1E217E9C" w:rsidR="00ED2EF4" w:rsidRPr="00A96917" w:rsidRDefault="00ED2EF4" w:rsidP="00706181">
      <w:pPr>
        <w:spacing w:line="360" w:lineRule="auto"/>
        <w:rPr>
          <w:rFonts w:ascii="Arial" w:hAnsi="Arial" w:cs="Arial"/>
        </w:rPr>
      </w:pPr>
    </w:p>
    <w:p w14:paraId="5AAFDE95" w14:textId="684D67A7" w:rsidR="00ED2EF4" w:rsidRPr="002C10C0" w:rsidRDefault="00ED2EF4" w:rsidP="00706181">
      <w:pPr>
        <w:spacing w:line="360" w:lineRule="auto"/>
        <w:rPr>
          <w:rFonts w:ascii="Arial" w:hAnsi="Arial" w:cs="Arial"/>
        </w:rPr>
      </w:pPr>
      <w:r w:rsidRPr="002C10C0">
        <w:rPr>
          <w:rFonts w:ascii="Arial" w:hAnsi="Arial" w:cs="Arial"/>
        </w:rPr>
        <w:t>Richelieu’s</w:t>
      </w:r>
      <w:r w:rsidRPr="002C10C0">
        <w:rPr>
          <w:rFonts w:ascii="Arial" w:hAnsi="Arial" w:cs="Arial"/>
          <w:b/>
          <w:bCs/>
        </w:rPr>
        <w:t xml:space="preserve"> </w:t>
      </w:r>
      <w:hyperlink r:id="rId28" w:history="1">
        <w:r w:rsidRPr="002C10C0">
          <w:rPr>
            <w:rStyle w:val="Hyperlink"/>
            <w:rFonts w:cs="Arial"/>
          </w:rPr>
          <w:t>CONERO Pull-Down Closet Rod</w:t>
        </w:r>
      </w:hyperlink>
      <w:r w:rsidRPr="002C10C0">
        <w:rPr>
          <w:rFonts w:ascii="Arial" w:hAnsi="Arial" w:cs="Arial"/>
          <w:b/>
          <w:bCs/>
        </w:rPr>
        <w:t xml:space="preserve"> </w:t>
      </w:r>
      <w:r w:rsidRPr="002C10C0">
        <w:rPr>
          <w:rFonts w:ascii="Arial" w:hAnsi="Arial" w:cs="Arial"/>
        </w:rPr>
        <w:t xml:space="preserve">makes it easy to utilize your closet’s full vertical potential. The pull-down rod allows for easy access to clothing stored in higher spaces and also frees up lower closet space for a more streamlined and organized storage layout. The width-adjustable rod ensures a precise fit in various cabinet sizes while the self-balancing assist and soft-close mechanisms provide smooth, secure and quiet operation every time. </w:t>
      </w:r>
    </w:p>
    <w:p w14:paraId="3B968C87" w14:textId="77777777" w:rsidR="00ED2EF4" w:rsidRPr="00A96917" w:rsidRDefault="00ED2EF4" w:rsidP="00ED2EF4">
      <w:pPr>
        <w:spacing w:line="360" w:lineRule="auto"/>
        <w:rPr>
          <w:rFonts w:ascii="Arial" w:hAnsi="Arial" w:cs="Arial"/>
          <w:b/>
          <w:bCs/>
        </w:rPr>
      </w:pPr>
    </w:p>
    <w:p w14:paraId="274A8837" w14:textId="0602EE75" w:rsidR="00C55EDB" w:rsidRPr="00A96917" w:rsidRDefault="00C06EF7" w:rsidP="00ED2EF4">
      <w:pPr>
        <w:spacing w:line="360" w:lineRule="auto"/>
        <w:rPr>
          <w:rFonts w:ascii="Arial" w:hAnsi="Arial" w:cs="Arial"/>
          <w:b/>
          <w:bCs/>
        </w:rPr>
      </w:pPr>
      <w:r w:rsidRPr="00A96917">
        <w:rPr>
          <w:rFonts w:ascii="Arial" w:hAnsi="Arial" w:cs="Arial"/>
          <w:noProof/>
        </w:rPr>
        <w:lastRenderedPageBreak/>
        <w:drawing>
          <wp:inline distT="0" distB="0" distL="0" distR="0" wp14:anchorId="3982B26E" wp14:editId="52A99A64">
            <wp:extent cx="2813927" cy="2813927"/>
            <wp:effectExtent l="0" t="0" r="5715" b="5715"/>
            <wp:docPr id="44248135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481353" name="Picture 4"/>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831992" cy="2831992"/>
                    </a:xfrm>
                    <a:prstGeom prst="rect">
                      <a:avLst/>
                    </a:prstGeom>
                  </pic:spPr>
                </pic:pic>
              </a:graphicData>
            </a:graphic>
          </wp:inline>
        </w:drawing>
      </w:r>
      <w:r w:rsidR="003E4EA6" w:rsidRPr="00A96917">
        <w:rPr>
          <w:rFonts w:ascii="Arial" w:hAnsi="Arial" w:cs="Arial"/>
          <w:b/>
          <w:bCs/>
        </w:rPr>
        <w:tab/>
      </w:r>
    </w:p>
    <w:p w14:paraId="6B9FD9F3" w14:textId="0933E109" w:rsidR="00C06EF7" w:rsidRPr="00A96917" w:rsidRDefault="00C06EF7" w:rsidP="00C06EF7">
      <w:pPr>
        <w:spacing w:line="360" w:lineRule="auto"/>
        <w:rPr>
          <w:rFonts w:ascii="Arial" w:hAnsi="Arial" w:cs="Arial"/>
          <w:sz w:val="20"/>
          <w:szCs w:val="20"/>
        </w:rPr>
      </w:pPr>
      <w:r w:rsidRPr="00A96917">
        <w:rPr>
          <w:rFonts w:ascii="Arial" w:hAnsi="Arial" w:cs="Arial"/>
          <w:sz w:val="20"/>
          <w:szCs w:val="20"/>
        </w:rPr>
        <w:t xml:space="preserve">Richelieu’s </w:t>
      </w:r>
      <w:r w:rsidRPr="00A96917">
        <w:rPr>
          <w:rFonts w:ascii="Arial" w:hAnsi="Arial" w:cs="Arial"/>
          <w:b/>
          <w:bCs/>
          <w:sz w:val="20"/>
          <w:szCs w:val="20"/>
        </w:rPr>
        <w:t xml:space="preserve">Design-R collection </w:t>
      </w:r>
      <w:r w:rsidR="00A7320E" w:rsidRPr="00A96917">
        <w:rPr>
          <w:rFonts w:ascii="Arial" w:hAnsi="Arial" w:cs="Arial"/>
          <w:sz w:val="20"/>
          <w:szCs w:val="20"/>
        </w:rPr>
        <w:t>shoe rails</w:t>
      </w:r>
      <w:r w:rsidRPr="00A96917">
        <w:rPr>
          <w:rFonts w:ascii="Arial" w:hAnsi="Arial" w:cs="Arial"/>
          <w:sz w:val="20"/>
          <w:szCs w:val="20"/>
        </w:rPr>
        <w:t xml:space="preserve"> </w:t>
      </w:r>
    </w:p>
    <w:p w14:paraId="54FFE98F" w14:textId="77777777" w:rsidR="00C06EF7" w:rsidRPr="00A96917" w:rsidRDefault="00C06EF7" w:rsidP="00ED2EF4">
      <w:pPr>
        <w:spacing w:line="360" w:lineRule="auto"/>
        <w:rPr>
          <w:rFonts w:ascii="Arial" w:eastAsia="Times New Roman" w:hAnsi="Arial" w:cs="Arial"/>
          <w:kern w:val="0"/>
          <w14:ligatures w14:val="none"/>
        </w:rPr>
      </w:pPr>
    </w:p>
    <w:p w14:paraId="62B0373B" w14:textId="2B0F15A9" w:rsidR="00ED2EF4" w:rsidRPr="002C10C0" w:rsidRDefault="00C55EDB" w:rsidP="00ED2EF4">
      <w:pPr>
        <w:spacing w:line="360" w:lineRule="auto"/>
        <w:rPr>
          <w:rFonts w:ascii="Arial" w:hAnsi="Arial" w:cs="Arial"/>
          <w:color w:val="000000"/>
          <w:lang w:val="en-GB"/>
        </w:rPr>
      </w:pPr>
      <w:r w:rsidRPr="002C10C0">
        <w:rPr>
          <w:rFonts w:ascii="Arial" w:hAnsi="Arial" w:cs="Arial"/>
          <w:color w:val="000000"/>
        </w:rPr>
        <w:t xml:space="preserve">From pull-out tie, scarf, and belt racks to shoe rails </w:t>
      </w:r>
      <w:r w:rsidR="00ED2EF4" w:rsidRPr="002C10C0">
        <w:rPr>
          <w:rFonts w:ascii="Arial" w:hAnsi="Arial" w:cs="Arial"/>
          <w:color w:val="000000"/>
        </w:rPr>
        <w:t>and</w:t>
      </w:r>
      <w:r w:rsidRPr="002C10C0">
        <w:rPr>
          <w:rFonts w:ascii="Arial" w:hAnsi="Arial" w:cs="Arial"/>
          <w:color w:val="000000"/>
        </w:rPr>
        <w:t xml:space="preserve"> valet rods, Richelieu’s</w:t>
      </w:r>
      <w:r w:rsidRPr="002C10C0">
        <w:rPr>
          <w:rStyle w:val="apple-converted-space"/>
          <w:rFonts w:ascii="Arial" w:hAnsi="Arial" w:cs="Arial"/>
          <w:color w:val="000000"/>
        </w:rPr>
        <w:t> </w:t>
      </w:r>
      <w:hyperlink r:id="rId30" w:anchor="dec450b5a6eef82b061def93f5d78762d1ab58a6b5159072e4a6d1e9497e7c17" w:history="1">
        <w:r w:rsidRPr="002C10C0">
          <w:rPr>
            <w:rStyle w:val="Hyperlink"/>
            <w:rFonts w:cs="Arial"/>
            <w:color w:val="EE0000"/>
          </w:rPr>
          <w:t>Design-R</w:t>
        </w:r>
        <w:r w:rsidRPr="002C10C0">
          <w:rPr>
            <w:rStyle w:val="apple-converted-space"/>
            <w:rFonts w:ascii="Arial" w:hAnsi="Arial" w:cs="Arial"/>
            <w:color w:val="EE0000"/>
            <w:u w:val="single"/>
          </w:rPr>
          <w:t> </w:t>
        </w:r>
        <w:r w:rsidRPr="002C10C0">
          <w:rPr>
            <w:rStyle w:val="Hyperlink"/>
            <w:rFonts w:cs="Arial"/>
            <w:color w:val="EE0000"/>
          </w:rPr>
          <w:t>collection</w:t>
        </w:r>
      </w:hyperlink>
      <w:r w:rsidRPr="002C10C0">
        <w:rPr>
          <w:rStyle w:val="apple-converted-space"/>
          <w:rFonts w:ascii="Arial" w:hAnsi="Arial" w:cs="Arial"/>
          <w:color w:val="000000"/>
          <w:lang w:val="en-GB"/>
        </w:rPr>
        <w:t> </w:t>
      </w:r>
      <w:r w:rsidRPr="002C10C0">
        <w:rPr>
          <w:rFonts w:ascii="Arial" w:hAnsi="Arial" w:cs="Arial"/>
          <w:color w:val="000000"/>
        </w:rPr>
        <w:t>of closet accessories takes organization to the next level. The pull-out racks</w:t>
      </w:r>
      <w:r w:rsidR="00ED2EF4" w:rsidRPr="002C10C0">
        <w:rPr>
          <w:rFonts w:ascii="Arial" w:hAnsi="Arial" w:cs="Arial"/>
          <w:color w:val="000000"/>
        </w:rPr>
        <w:t xml:space="preserve"> </w:t>
      </w:r>
      <w:r w:rsidRPr="002C10C0">
        <w:rPr>
          <w:rFonts w:ascii="Arial" w:hAnsi="Arial" w:cs="Arial"/>
          <w:color w:val="000000"/>
        </w:rPr>
        <w:t>are easy to install and perfect for optimizing storage space in tighter quarters. The elegant shoe rails can</w:t>
      </w:r>
      <w:r w:rsidRPr="002C10C0">
        <w:rPr>
          <w:rStyle w:val="apple-converted-space"/>
          <w:rFonts w:ascii="Arial" w:hAnsi="Arial" w:cs="Arial"/>
          <w:color w:val="000000"/>
        </w:rPr>
        <w:t> </w:t>
      </w:r>
      <w:r w:rsidRPr="002C10C0">
        <w:rPr>
          <w:rFonts w:ascii="Arial" w:hAnsi="Arial" w:cs="Arial"/>
          <w:color w:val="000000"/>
          <w:lang w:val="en-GB"/>
        </w:rPr>
        <w:t>be installed on an inclined shelf in a closet cabinet and are available in four trendy finishes, including</w:t>
      </w:r>
      <w:r w:rsidR="00ED2EF4" w:rsidRPr="002C10C0">
        <w:rPr>
          <w:rFonts w:ascii="Arial" w:hAnsi="Arial" w:cs="Arial"/>
          <w:color w:val="000000"/>
          <w:lang w:val="en-GB"/>
        </w:rPr>
        <w:t xml:space="preserve"> </w:t>
      </w:r>
      <w:r w:rsidRPr="002C10C0">
        <w:rPr>
          <w:rFonts w:ascii="Arial" w:hAnsi="Arial" w:cs="Arial"/>
          <w:color w:val="000000"/>
          <w:lang w:val="en-GB"/>
        </w:rPr>
        <w:t xml:space="preserve">Polished Chrome, Matt Nickel, Matt Black and Satin Brass. </w:t>
      </w:r>
    </w:p>
    <w:p w14:paraId="4C1CE4C7" w14:textId="77777777" w:rsidR="00C06EF7" w:rsidRPr="00A96917" w:rsidRDefault="00C06EF7" w:rsidP="00ED2EF4">
      <w:pPr>
        <w:spacing w:line="360" w:lineRule="auto"/>
        <w:rPr>
          <w:rFonts w:ascii="Arial" w:hAnsi="Arial" w:cs="Arial"/>
          <w:color w:val="000000"/>
          <w:lang w:val="en-GB"/>
        </w:rPr>
      </w:pPr>
    </w:p>
    <w:p w14:paraId="2BE8E852" w14:textId="18AA89DD" w:rsidR="00C06EF7" w:rsidRPr="00A96917" w:rsidRDefault="00DA6483" w:rsidP="00ED2EF4">
      <w:pPr>
        <w:spacing w:line="360" w:lineRule="auto"/>
        <w:rPr>
          <w:rFonts w:ascii="Arial" w:hAnsi="Arial" w:cs="Arial"/>
          <w:b/>
          <w:bCs/>
          <w:color w:val="000000"/>
          <w:lang w:val="en-GB"/>
        </w:rPr>
      </w:pPr>
      <w:r w:rsidRPr="00A96917">
        <w:rPr>
          <w:rFonts w:ascii="Arial" w:hAnsi="Arial" w:cs="Arial"/>
          <w:b/>
          <w:bCs/>
          <w:color w:val="000000"/>
          <w:lang w:val="en-GB"/>
        </w:rPr>
        <w:t xml:space="preserve">Smooth Operating </w:t>
      </w:r>
      <w:r w:rsidR="00C06EF7" w:rsidRPr="00A96917">
        <w:rPr>
          <w:rFonts w:ascii="Arial" w:hAnsi="Arial" w:cs="Arial"/>
          <w:b/>
          <w:bCs/>
          <w:color w:val="000000"/>
          <w:lang w:val="en-GB"/>
        </w:rPr>
        <w:t>Door Systems</w:t>
      </w:r>
    </w:p>
    <w:p w14:paraId="7F885B62" w14:textId="548B0529" w:rsidR="007510BE" w:rsidRPr="002C10C0" w:rsidRDefault="007510BE" w:rsidP="00706181">
      <w:pPr>
        <w:spacing w:line="360" w:lineRule="auto"/>
        <w:rPr>
          <w:rFonts w:ascii="Arial" w:hAnsi="Arial" w:cs="Arial"/>
        </w:rPr>
      </w:pPr>
      <w:r w:rsidRPr="002C10C0">
        <w:rPr>
          <w:rFonts w:ascii="Arial" w:hAnsi="Arial" w:cs="Arial"/>
        </w:rPr>
        <w:t>The</w:t>
      </w:r>
      <w:r w:rsidRPr="002C10C0">
        <w:rPr>
          <w:rFonts w:ascii="Arial" w:hAnsi="Arial" w:cs="Arial"/>
          <w:b/>
          <w:bCs/>
        </w:rPr>
        <w:t xml:space="preserve"> </w:t>
      </w:r>
      <w:hyperlink r:id="rId31" w:history="1">
        <w:r w:rsidR="00C06EF7" w:rsidRPr="002C10C0">
          <w:rPr>
            <w:rStyle w:val="Hyperlink"/>
            <w:rFonts w:cs="Arial"/>
          </w:rPr>
          <w:t>CINETTO PS23</w:t>
        </w:r>
      </w:hyperlink>
      <w:r w:rsidRPr="002C10C0">
        <w:rPr>
          <w:rFonts w:ascii="Arial" w:hAnsi="Arial" w:cs="Arial"/>
          <w:b/>
          <w:bCs/>
        </w:rPr>
        <w:t xml:space="preserve"> </w:t>
      </w:r>
      <w:r w:rsidR="00C06EF7" w:rsidRPr="002C10C0">
        <w:rPr>
          <w:rFonts w:ascii="Arial" w:hAnsi="Arial" w:cs="Arial"/>
        </w:rPr>
        <w:t xml:space="preserve">bifold kit with track </w:t>
      </w:r>
      <w:r w:rsidRPr="002C10C0">
        <w:rPr>
          <w:rFonts w:ascii="Arial" w:hAnsi="Arial" w:cs="Arial"/>
        </w:rPr>
        <w:t>is</w:t>
      </w:r>
      <w:r w:rsidR="00C06EF7" w:rsidRPr="002C10C0">
        <w:rPr>
          <w:rFonts w:ascii="Arial" w:hAnsi="Arial" w:cs="Arial"/>
        </w:rPr>
        <w:t xml:space="preserve"> designed for two or four tall woo</w:t>
      </w:r>
      <w:r w:rsidRPr="002C10C0">
        <w:rPr>
          <w:rFonts w:ascii="Arial" w:hAnsi="Arial" w:cs="Arial"/>
        </w:rPr>
        <w:t>d-</w:t>
      </w:r>
      <w:r w:rsidR="00C06EF7" w:rsidRPr="002C10C0">
        <w:rPr>
          <w:rFonts w:ascii="Arial" w:hAnsi="Arial" w:cs="Arial"/>
        </w:rPr>
        <w:t xml:space="preserve">panel doors </w:t>
      </w:r>
      <w:r w:rsidRPr="002C10C0">
        <w:rPr>
          <w:rFonts w:ascii="Arial" w:hAnsi="Arial" w:cs="Arial"/>
        </w:rPr>
        <w:t>that fold</w:t>
      </w:r>
      <w:r w:rsidR="00C06EF7" w:rsidRPr="002C10C0">
        <w:rPr>
          <w:rFonts w:ascii="Arial" w:hAnsi="Arial" w:cs="Arial"/>
        </w:rPr>
        <w:t xml:space="preserve"> to the left or right. </w:t>
      </w:r>
      <w:r w:rsidRPr="002C10C0">
        <w:rPr>
          <w:rFonts w:ascii="Arial" w:hAnsi="Arial" w:cs="Arial"/>
        </w:rPr>
        <w:t xml:space="preserve">Supporting up to </w:t>
      </w:r>
      <w:r w:rsidR="00C06EF7" w:rsidRPr="002C10C0">
        <w:rPr>
          <w:rFonts w:ascii="Arial" w:hAnsi="Arial" w:cs="Arial"/>
        </w:rPr>
        <w:t>110 pounds</w:t>
      </w:r>
      <w:r w:rsidRPr="002C10C0">
        <w:rPr>
          <w:rFonts w:ascii="Arial" w:hAnsi="Arial" w:cs="Arial"/>
        </w:rPr>
        <w:t xml:space="preserve">, the system offers smooth, reliable operation and an </w:t>
      </w:r>
      <w:r w:rsidR="00C06EF7" w:rsidRPr="002C10C0">
        <w:rPr>
          <w:rFonts w:ascii="Arial" w:hAnsi="Arial" w:cs="Arial"/>
        </w:rPr>
        <w:t>optional push-to-open feature</w:t>
      </w:r>
      <w:r w:rsidRPr="002C10C0">
        <w:rPr>
          <w:rFonts w:ascii="Arial" w:hAnsi="Arial" w:cs="Arial"/>
        </w:rPr>
        <w:t xml:space="preserve"> for added convenience. </w:t>
      </w:r>
      <w:proofErr w:type="spellStart"/>
      <w:r w:rsidRPr="002C10C0">
        <w:rPr>
          <w:rFonts w:ascii="Arial" w:hAnsi="Arial" w:cs="Arial"/>
        </w:rPr>
        <w:t>Its</w:t>
      </w:r>
      <w:proofErr w:type="spellEnd"/>
      <w:r w:rsidRPr="002C10C0">
        <w:rPr>
          <w:rFonts w:ascii="Arial" w:hAnsi="Arial" w:cs="Arial"/>
        </w:rPr>
        <w:t xml:space="preserve"> simple, flexible, and cost-effective installation makes it an ideal solution for closets, wardrobes, pantries, and large storage areas. </w:t>
      </w:r>
    </w:p>
    <w:p w14:paraId="75767936" w14:textId="5A93D1DB" w:rsidR="00C55EDB" w:rsidRPr="00A96917" w:rsidRDefault="00C55EDB" w:rsidP="00DA6483">
      <w:pPr>
        <w:rPr>
          <w:rFonts w:ascii="Arial" w:eastAsia="Times New Roman" w:hAnsi="Arial" w:cs="Arial"/>
          <w:color w:val="FFFFFF"/>
          <w:kern w:val="0"/>
          <w14:ligatures w14:val="none"/>
        </w:rPr>
      </w:pPr>
    </w:p>
    <w:p w14:paraId="6BDED74D" w14:textId="283FFAF9" w:rsidR="003E4EA6" w:rsidRPr="00A96917" w:rsidRDefault="00DA6483" w:rsidP="00E51FE2">
      <w:pPr>
        <w:keepNext/>
        <w:spacing w:line="360" w:lineRule="auto"/>
        <w:rPr>
          <w:rFonts w:ascii="Arial" w:hAnsi="Arial" w:cs="Arial"/>
          <w:b/>
          <w:bCs/>
        </w:rPr>
      </w:pPr>
      <w:r w:rsidRPr="00A96917">
        <w:rPr>
          <w:rFonts w:ascii="Arial" w:hAnsi="Arial" w:cs="Arial"/>
          <w:b/>
          <w:bCs/>
        </w:rPr>
        <w:lastRenderedPageBreak/>
        <w:t xml:space="preserve">Space-saving Bed System </w:t>
      </w:r>
    </w:p>
    <w:p w14:paraId="40765641" w14:textId="6F62CF40" w:rsidR="007510BE" w:rsidRPr="00A96917" w:rsidRDefault="007510BE" w:rsidP="00706181">
      <w:pPr>
        <w:spacing w:line="360" w:lineRule="auto"/>
        <w:rPr>
          <w:rFonts w:ascii="Arial" w:hAnsi="Arial" w:cs="Arial"/>
          <w:b/>
          <w:bCs/>
        </w:rPr>
      </w:pPr>
      <w:r w:rsidRPr="00A96917">
        <w:rPr>
          <w:rFonts w:ascii="Arial" w:hAnsi="Arial" w:cs="Arial"/>
          <w:b/>
          <w:bCs/>
          <w:noProof/>
        </w:rPr>
        <w:drawing>
          <wp:inline distT="0" distB="0" distL="0" distR="0" wp14:anchorId="3CB5BCBE" wp14:editId="7451E5AF">
            <wp:extent cx="3389468" cy="2406305"/>
            <wp:effectExtent l="0" t="0" r="1905" b="0"/>
            <wp:docPr id="153252181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521819" name="Picture 1532521819"/>
                    <pic:cNvPicPr/>
                  </pic:nvPicPr>
                  <pic:blipFill>
                    <a:blip r:embed="rId32" cstate="print">
                      <a:extLst>
                        <a:ext uri="{28A0092B-C50C-407E-A947-70E740481C1C}">
                          <a14:useLocalDpi xmlns:a14="http://schemas.microsoft.com/office/drawing/2010/main" val="0"/>
                        </a:ext>
                      </a:extLst>
                    </a:blip>
                    <a:stretch>
                      <a:fillRect/>
                    </a:stretch>
                  </pic:blipFill>
                  <pic:spPr>
                    <a:xfrm>
                      <a:off x="0" y="0"/>
                      <a:ext cx="3397387" cy="2411927"/>
                    </a:xfrm>
                    <a:prstGeom prst="rect">
                      <a:avLst/>
                    </a:prstGeom>
                  </pic:spPr>
                </pic:pic>
              </a:graphicData>
            </a:graphic>
          </wp:inline>
        </w:drawing>
      </w:r>
    </w:p>
    <w:p w14:paraId="1A17B4F0" w14:textId="7FD9CE58" w:rsidR="007510BE" w:rsidRPr="00A96917" w:rsidRDefault="007510BE" w:rsidP="007510BE">
      <w:pPr>
        <w:spacing w:line="360" w:lineRule="auto"/>
        <w:rPr>
          <w:rFonts w:ascii="Arial" w:hAnsi="Arial" w:cs="Arial"/>
          <w:sz w:val="20"/>
          <w:szCs w:val="20"/>
        </w:rPr>
      </w:pPr>
      <w:r w:rsidRPr="00A96917">
        <w:rPr>
          <w:rFonts w:ascii="Arial" w:hAnsi="Arial" w:cs="Arial"/>
          <w:sz w:val="20"/>
          <w:szCs w:val="20"/>
        </w:rPr>
        <w:t xml:space="preserve">Richelieu’s space-saving </w:t>
      </w:r>
      <w:r w:rsidRPr="00A96917">
        <w:rPr>
          <w:rFonts w:ascii="Arial" w:hAnsi="Arial" w:cs="Arial"/>
          <w:b/>
          <w:bCs/>
          <w:sz w:val="20"/>
          <w:szCs w:val="20"/>
        </w:rPr>
        <w:t xml:space="preserve">CIELO </w:t>
      </w:r>
      <w:r w:rsidRPr="00A96917">
        <w:rPr>
          <w:rFonts w:ascii="Arial" w:hAnsi="Arial" w:cs="Arial"/>
          <w:sz w:val="20"/>
          <w:szCs w:val="20"/>
        </w:rPr>
        <w:t>bed-in-a-box</w:t>
      </w:r>
    </w:p>
    <w:p w14:paraId="717DB0CD" w14:textId="77777777" w:rsidR="007510BE" w:rsidRPr="00A96917" w:rsidRDefault="007510BE" w:rsidP="00706181">
      <w:pPr>
        <w:spacing w:line="360" w:lineRule="auto"/>
        <w:rPr>
          <w:rFonts w:ascii="Arial" w:hAnsi="Arial" w:cs="Arial"/>
          <w:b/>
          <w:bCs/>
        </w:rPr>
      </w:pPr>
    </w:p>
    <w:p w14:paraId="257F40E1" w14:textId="2963915D" w:rsidR="003B1DB9" w:rsidRPr="00A96917" w:rsidRDefault="004F4750" w:rsidP="00706181">
      <w:pPr>
        <w:spacing w:line="360" w:lineRule="auto"/>
        <w:rPr>
          <w:rFonts w:ascii="Arial" w:hAnsi="Arial" w:cs="Arial"/>
        </w:rPr>
      </w:pPr>
      <w:r w:rsidRPr="00A96917">
        <w:rPr>
          <w:rFonts w:ascii="Arial" w:hAnsi="Arial" w:cs="Arial"/>
        </w:rPr>
        <w:t>Smart, compact, effortless</w:t>
      </w:r>
      <w:r w:rsidR="007510BE" w:rsidRPr="00A96917">
        <w:rPr>
          <w:rFonts w:ascii="Arial" w:hAnsi="Arial" w:cs="Arial"/>
        </w:rPr>
        <w:t>—t</w:t>
      </w:r>
      <w:r w:rsidR="003B1DB9" w:rsidRPr="00A96917">
        <w:rPr>
          <w:rFonts w:ascii="Arial" w:hAnsi="Arial" w:cs="Arial"/>
        </w:rPr>
        <w:t>hat’s Richeli</w:t>
      </w:r>
      <w:r w:rsidR="003B1DB9" w:rsidRPr="0044621C">
        <w:rPr>
          <w:rFonts w:ascii="Arial" w:hAnsi="Arial" w:cs="Arial"/>
        </w:rPr>
        <w:t xml:space="preserve">eu’s </w:t>
      </w:r>
      <w:hyperlink r:id="rId33" w:history="1">
        <w:r w:rsidR="003E4EA6" w:rsidRPr="0044621C">
          <w:rPr>
            <w:rStyle w:val="Hyperlink"/>
            <w:rFonts w:cs="Arial"/>
          </w:rPr>
          <w:t>CIELO</w:t>
        </w:r>
        <w:r w:rsidRPr="0044621C">
          <w:rPr>
            <w:rStyle w:val="Hyperlink"/>
            <w:rFonts w:cs="Arial"/>
          </w:rPr>
          <w:t xml:space="preserve"> bed-in-a-box</w:t>
        </w:r>
      </w:hyperlink>
      <w:r w:rsidR="003B1DB9" w:rsidRPr="0044621C">
        <w:rPr>
          <w:rFonts w:ascii="Arial" w:hAnsi="Arial" w:cs="Arial"/>
        </w:rPr>
        <w:t xml:space="preserve">. </w:t>
      </w:r>
      <w:r w:rsidR="007510BE" w:rsidRPr="0044621C">
        <w:rPr>
          <w:rFonts w:ascii="Arial" w:hAnsi="Arial" w:cs="Arial"/>
        </w:rPr>
        <w:t>Designe</w:t>
      </w:r>
      <w:r w:rsidR="007510BE" w:rsidRPr="00A96917">
        <w:rPr>
          <w:rFonts w:ascii="Arial" w:hAnsi="Arial" w:cs="Arial"/>
        </w:rPr>
        <w:t>d to maximize space, the vertical wall bed ships in two compact boxes that are easy to transport and maneuver. Quick and simple to assemble, it features piston-assisted technology for smooth, controlled, and secure operation when opening and closing. Self-opening legs deploy automatically in one fluid motion, making setup fast, easy, and hassle-free. CIELO is an ideal solution for spaces where fully assembled bed frames cannot fit, such as apartments with elevators, narrow hallways, or tight</w:t>
      </w:r>
      <w:r w:rsidR="003B1DB9" w:rsidRPr="00A96917">
        <w:rPr>
          <w:rFonts w:ascii="Arial" w:hAnsi="Arial" w:cs="Arial"/>
        </w:rPr>
        <w:t xml:space="preserve"> stairwells. </w:t>
      </w:r>
    </w:p>
    <w:p w14:paraId="2A85B1E3" w14:textId="77777777" w:rsidR="0086055B" w:rsidRPr="00A96917" w:rsidRDefault="0086055B" w:rsidP="00706181">
      <w:pPr>
        <w:spacing w:line="360" w:lineRule="auto"/>
        <w:rPr>
          <w:rFonts w:ascii="Arial" w:hAnsi="Arial" w:cs="Arial"/>
          <w:b/>
          <w:bCs/>
        </w:rPr>
      </w:pPr>
    </w:p>
    <w:p w14:paraId="75E36587" w14:textId="0104A6F5" w:rsidR="003B1DB9" w:rsidRPr="00A96917" w:rsidRDefault="0086055B" w:rsidP="00E51FE2">
      <w:pPr>
        <w:keepNext/>
        <w:spacing w:line="360" w:lineRule="auto"/>
        <w:rPr>
          <w:rFonts w:ascii="Arial" w:hAnsi="Arial" w:cs="Arial"/>
          <w:b/>
          <w:bCs/>
        </w:rPr>
      </w:pPr>
      <w:r w:rsidRPr="00A96917">
        <w:rPr>
          <w:rFonts w:ascii="Arial" w:hAnsi="Arial" w:cs="Arial"/>
          <w:b/>
          <w:bCs/>
        </w:rPr>
        <w:lastRenderedPageBreak/>
        <w:t xml:space="preserve">Lighting That Defines Ambiance </w:t>
      </w:r>
    </w:p>
    <w:p w14:paraId="58C11A3B" w14:textId="77777777" w:rsidR="00DA6483" w:rsidRPr="00A96917" w:rsidRDefault="00DA6483" w:rsidP="00DA6483">
      <w:pPr>
        <w:spacing w:line="360" w:lineRule="auto"/>
        <w:rPr>
          <w:rFonts w:ascii="Arial" w:hAnsi="Arial" w:cs="Arial"/>
          <w:sz w:val="20"/>
          <w:szCs w:val="20"/>
        </w:rPr>
      </w:pPr>
      <w:r w:rsidRPr="00A96917">
        <w:rPr>
          <w:rFonts w:ascii="Arial" w:hAnsi="Arial" w:cs="Arial"/>
          <w:noProof/>
          <w:sz w:val="20"/>
          <w:szCs w:val="20"/>
        </w:rPr>
        <w:drawing>
          <wp:inline distT="0" distB="0" distL="0" distR="0" wp14:anchorId="6E8248DF" wp14:editId="17329790">
            <wp:extent cx="3219061" cy="4521154"/>
            <wp:effectExtent l="0" t="0" r="0" b="635"/>
            <wp:docPr id="11994509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450904" name="Picture 1199450904"/>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224370" cy="4528611"/>
                    </a:xfrm>
                    <a:prstGeom prst="rect">
                      <a:avLst/>
                    </a:prstGeom>
                  </pic:spPr>
                </pic:pic>
              </a:graphicData>
            </a:graphic>
          </wp:inline>
        </w:drawing>
      </w:r>
    </w:p>
    <w:p w14:paraId="05838AF2" w14:textId="54339392" w:rsidR="00DA6483" w:rsidRPr="00A96917" w:rsidRDefault="00300CBA" w:rsidP="00DA6483">
      <w:pPr>
        <w:spacing w:line="360" w:lineRule="auto"/>
        <w:rPr>
          <w:rFonts w:ascii="Arial" w:hAnsi="Arial" w:cs="Arial"/>
          <w:b/>
          <w:bCs/>
          <w:sz w:val="20"/>
          <w:szCs w:val="20"/>
        </w:rPr>
      </w:pPr>
      <w:r w:rsidRPr="00A96917">
        <w:rPr>
          <w:rFonts w:ascii="Arial" w:hAnsi="Arial" w:cs="Arial"/>
          <w:sz w:val="20"/>
          <w:szCs w:val="20"/>
        </w:rPr>
        <w:t xml:space="preserve">Richelieu’s </w:t>
      </w:r>
      <w:r w:rsidR="00DA6483" w:rsidRPr="00A96917">
        <w:rPr>
          <w:rFonts w:ascii="Arial" w:hAnsi="Arial" w:cs="Arial"/>
          <w:b/>
          <w:bCs/>
          <w:sz w:val="20"/>
          <w:szCs w:val="20"/>
        </w:rPr>
        <w:t>HOLL D-Motion Wave</w:t>
      </w:r>
      <w:r w:rsidRPr="00A96917">
        <w:rPr>
          <w:rFonts w:ascii="Arial" w:hAnsi="Arial" w:cs="Arial"/>
          <w:b/>
          <w:bCs/>
          <w:sz w:val="20"/>
          <w:szCs w:val="20"/>
        </w:rPr>
        <w:t xml:space="preserve"> </w:t>
      </w:r>
      <w:r w:rsidRPr="00A96917">
        <w:rPr>
          <w:rFonts w:ascii="Arial" w:hAnsi="Arial" w:cs="Arial"/>
          <w:sz w:val="20"/>
          <w:szCs w:val="20"/>
        </w:rPr>
        <w:t>delivers distinctive halo pattern illumination</w:t>
      </w:r>
    </w:p>
    <w:p w14:paraId="181C8E71" w14:textId="77777777" w:rsidR="00DA6483" w:rsidRPr="00A96917" w:rsidRDefault="00DA6483" w:rsidP="00706181">
      <w:pPr>
        <w:spacing w:line="360" w:lineRule="auto"/>
        <w:rPr>
          <w:rFonts w:ascii="Arial" w:hAnsi="Arial" w:cs="Arial"/>
          <w:b/>
          <w:bCs/>
        </w:rPr>
      </w:pPr>
    </w:p>
    <w:p w14:paraId="074A7B95" w14:textId="6CE685C2" w:rsidR="00DA6483" w:rsidRPr="00A96917" w:rsidRDefault="00DA6483" w:rsidP="00DA6483">
      <w:pPr>
        <w:spacing w:line="360" w:lineRule="auto"/>
        <w:rPr>
          <w:rFonts w:ascii="Arial" w:hAnsi="Arial" w:cs="Arial"/>
        </w:rPr>
      </w:pPr>
      <w:r w:rsidRPr="00A96917">
        <w:rPr>
          <w:rFonts w:ascii="Arial" w:hAnsi="Arial" w:cs="Arial"/>
        </w:rPr>
        <w:t xml:space="preserve">Richelieu offers a </w:t>
      </w:r>
      <w:r w:rsidR="0086055B" w:rsidRPr="00A96917">
        <w:rPr>
          <w:rFonts w:ascii="Arial" w:hAnsi="Arial" w:cs="Arial"/>
        </w:rPr>
        <w:t>comprehensive</w:t>
      </w:r>
      <w:r w:rsidRPr="00A96917">
        <w:rPr>
          <w:rFonts w:ascii="Arial" w:hAnsi="Arial" w:cs="Arial"/>
        </w:rPr>
        <w:t xml:space="preserve"> range of lighting solutions designed to enhance closets and </w:t>
      </w:r>
      <w:r w:rsidR="0086055B" w:rsidRPr="00A96917">
        <w:rPr>
          <w:rFonts w:ascii="Arial" w:hAnsi="Arial" w:cs="Arial"/>
        </w:rPr>
        <w:t>cabinetry</w:t>
      </w:r>
      <w:r w:rsidRPr="00A96917">
        <w:rPr>
          <w:rFonts w:ascii="Arial" w:hAnsi="Arial" w:cs="Arial"/>
        </w:rPr>
        <w:t xml:space="preserve"> with </w:t>
      </w:r>
      <w:r w:rsidR="0086055B" w:rsidRPr="00A96917">
        <w:rPr>
          <w:rFonts w:ascii="Arial" w:hAnsi="Arial" w:cs="Arial"/>
        </w:rPr>
        <w:t xml:space="preserve">both </w:t>
      </w:r>
      <w:r w:rsidRPr="00A96917">
        <w:rPr>
          <w:rFonts w:ascii="Arial" w:hAnsi="Arial" w:cs="Arial"/>
        </w:rPr>
        <w:t xml:space="preserve">style and functionality. Versatile, energy-efficient, and </w:t>
      </w:r>
      <w:r w:rsidR="0086055B" w:rsidRPr="00A96917">
        <w:rPr>
          <w:rFonts w:ascii="Arial" w:hAnsi="Arial" w:cs="Arial"/>
        </w:rPr>
        <w:t xml:space="preserve">adaptable to a variety of design aesthetics, the collection transforms lighting into a defining design element that adds visual depth, elevates ambiance, and enhances a space’s sense of luxury. Featuring innovative </w:t>
      </w:r>
      <w:hyperlink r:id="rId35" w:history="1">
        <w:r w:rsidRPr="00A96917">
          <w:rPr>
            <w:rStyle w:val="Hyperlink"/>
            <w:rFonts w:cs="Arial"/>
          </w:rPr>
          <w:t>WAVE technology</w:t>
        </w:r>
      </w:hyperlink>
      <w:r w:rsidRPr="00A96917">
        <w:rPr>
          <w:rFonts w:ascii="Arial" w:hAnsi="Arial" w:cs="Arial"/>
        </w:rPr>
        <w:t xml:space="preserve">, </w:t>
      </w:r>
      <w:r w:rsidR="0086055B" w:rsidRPr="00A96917">
        <w:rPr>
          <w:rFonts w:ascii="Arial" w:hAnsi="Arial" w:cs="Arial"/>
        </w:rPr>
        <w:t xml:space="preserve">Richelieu’s intelligent lighting systems create seamless transitions between lighting tones while providing intuitive control, allowing users to customize the mood and atmosphere of their environment with ease. </w:t>
      </w:r>
    </w:p>
    <w:p w14:paraId="5DFC0494" w14:textId="77777777" w:rsidR="00DA6483" w:rsidRPr="00A96917" w:rsidRDefault="00DA6483" w:rsidP="00DA6483">
      <w:pPr>
        <w:spacing w:line="360" w:lineRule="auto"/>
        <w:rPr>
          <w:rFonts w:ascii="Arial" w:hAnsi="Arial" w:cs="Arial"/>
        </w:rPr>
      </w:pPr>
    </w:p>
    <w:p w14:paraId="1817C06C" w14:textId="5AC12915" w:rsidR="00DA6483" w:rsidRPr="00A96917" w:rsidRDefault="00DA6483" w:rsidP="00DA6483">
      <w:pPr>
        <w:spacing w:line="360" w:lineRule="auto"/>
        <w:rPr>
          <w:rFonts w:ascii="Arial" w:hAnsi="Arial" w:cs="Arial"/>
        </w:rPr>
      </w:pPr>
      <w:r w:rsidRPr="00A96917">
        <w:rPr>
          <w:rFonts w:ascii="Arial" w:hAnsi="Arial" w:cs="Arial"/>
          <w:noProof/>
        </w:rPr>
        <w:lastRenderedPageBreak/>
        <w:drawing>
          <wp:inline distT="0" distB="0" distL="0" distR="0" wp14:anchorId="3F51E3DE" wp14:editId="21869027">
            <wp:extent cx="3375717" cy="3349028"/>
            <wp:effectExtent l="0" t="0" r="2540" b="3810"/>
            <wp:docPr id="1971290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29070" name="Picture 197129070"/>
                    <pic:cNvPicPr/>
                  </pic:nvPicPr>
                  <pic:blipFill>
                    <a:blip r:embed="rId36" cstate="print">
                      <a:extLst>
                        <a:ext uri="{28A0092B-C50C-407E-A947-70E740481C1C}">
                          <a14:useLocalDpi xmlns:a14="http://schemas.microsoft.com/office/drawing/2010/main" val="0"/>
                        </a:ext>
                      </a:extLst>
                    </a:blip>
                    <a:stretch>
                      <a:fillRect/>
                    </a:stretch>
                  </pic:blipFill>
                  <pic:spPr>
                    <a:xfrm>
                      <a:off x="0" y="0"/>
                      <a:ext cx="3383889" cy="3357136"/>
                    </a:xfrm>
                    <a:prstGeom prst="rect">
                      <a:avLst/>
                    </a:prstGeom>
                  </pic:spPr>
                </pic:pic>
              </a:graphicData>
            </a:graphic>
          </wp:inline>
        </w:drawing>
      </w:r>
    </w:p>
    <w:p w14:paraId="02EB552C" w14:textId="7F5785AD" w:rsidR="00DA6483" w:rsidRPr="00A96917" w:rsidRDefault="00300CBA" w:rsidP="00DA6483">
      <w:pPr>
        <w:spacing w:line="360" w:lineRule="auto"/>
        <w:rPr>
          <w:rFonts w:ascii="Arial" w:hAnsi="Arial" w:cs="Arial"/>
          <w:sz w:val="20"/>
          <w:szCs w:val="20"/>
        </w:rPr>
      </w:pPr>
      <w:r w:rsidRPr="00A96917">
        <w:rPr>
          <w:rFonts w:ascii="Arial" w:hAnsi="Arial" w:cs="Arial"/>
          <w:sz w:val="20"/>
          <w:szCs w:val="20"/>
        </w:rPr>
        <w:t>Richelieu’s</w:t>
      </w:r>
      <w:r w:rsidRPr="00A96917">
        <w:rPr>
          <w:rFonts w:ascii="Arial" w:hAnsi="Arial" w:cs="Arial"/>
          <w:b/>
          <w:bCs/>
          <w:sz w:val="20"/>
          <w:szCs w:val="20"/>
        </w:rPr>
        <w:t xml:space="preserve"> </w:t>
      </w:r>
      <w:proofErr w:type="spellStart"/>
      <w:r w:rsidR="00DA6483" w:rsidRPr="00A96917">
        <w:rPr>
          <w:rFonts w:ascii="Arial" w:hAnsi="Arial" w:cs="Arial"/>
          <w:b/>
          <w:bCs/>
          <w:sz w:val="20"/>
          <w:szCs w:val="20"/>
        </w:rPr>
        <w:t>FlexyLED</w:t>
      </w:r>
      <w:proofErr w:type="spellEnd"/>
      <w:r w:rsidR="00DA6483" w:rsidRPr="00A96917">
        <w:rPr>
          <w:rFonts w:ascii="Arial" w:hAnsi="Arial" w:cs="Arial"/>
          <w:b/>
          <w:bCs/>
          <w:sz w:val="20"/>
          <w:szCs w:val="20"/>
        </w:rPr>
        <w:t xml:space="preserve"> SEH4</w:t>
      </w:r>
      <w:r w:rsidRPr="00A96917">
        <w:rPr>
          <w:rFonts w:ascii="Arial" w:hAnsi="Arial" w:cs="Arial"/>
          <w:b/>
          <w:bCs/>
          <w:sz w:val="20"/>
          <w:szCs w:val="20"/>
        </w:rPr>
        <w:t xml:space="preserve"> </w:t>
      </w:r>
      <w:r w:rsidRPr="00A96917">
        <w:rPr>
          <w:rFonts w:ascii="Arial" w:hAnsi="Arial" w:cs="Arial"/>
          <w:sz w:val="20"/>
          <w:szCs w:val="20"/>
        </w:rPr>
        <w:t>is ideal for customized lengths along curved surfaces</w:t>
      </w:r>
    </w:p>
    <w:p w14:paraId="71FC9BA1" w14:textId="77777777" w:rsidR="00DA6483" w:rsidRPr="00A96917" w:rsidRDefault="00DA6483" w:rsidP="00DA6483">
      <w:pPr>
        <w:spacing w:line="360" w:lineRule="auto"/>
        <w:rPr>
          <w:rFonts w:ascii="Arial" w:hAnsi="Arial" w:cs="Arial"/>
        </w:rPr>
      </w:pPr>
    </w:p>
    <w:p w14:paraId="206BD3CE" w14:textId="77777777" w:rsidR="00DA6483" w:rsidRPr="00A96917" w:rsidRDefault="00DA6483" w:rsidP="00DA6483">
      <w:pPr>
        <w:spacing w:line="360" w:lineRule="auto"/>
        <w:rPr>
          <w:rFonts w:ascii="Arial" w:hAnsi="Arial" w:cs="Arial"/>
        </w:rPr>
      </w:pPr>
      <w:r w:rsidRPr="00A96917">
        <w:rPr>
          <w:rFonts w:ascii="Arial" w:hAnsi="Arial" w:cs="Arial"/>
        </w:rPr>
        <w:t xml:space="preserve">WAVE elements include the </w:t>
      </w:r>
      <w:hyperlink r:id="rId37" w:history="1">
        <w:proofErr w:type="spellStart"/>
        <w:r w:rsidRPr="00A96917">
          <w:rPr>
            <w:rStyle w:val="Hyperlink"/>
            <w:rFonts w:cs="Arial"/>
          </w:rPr>
          <w:t>FlexyLED</w:t>
        </w:r>
        <w:proofErr w:type="spellEnd"/>
        <w:r w:rsidRPr="00A96917">
          <w:rPr>
            <w:rStyle w:val="Hyperlink"/>
            <w:rFonts w:cs="Arial"/>
          </w:rPr>
          <w:t xml:space="preserve"> HE6B D-Motion Wave</w:t>
        </w:r>
      </w:hyperlink>
      <w:r w:rsidRPr="00A96917">
        <w:rPr>
          <w:rFonts w:ascii="Arial" w:hAnsi="Arial" w:cs="Arial"/>
        </w:rPr>
        <w:t xml:space="preserve">, a dimmable dual-white LED strip ideal for dynamic underlighting applications, and the </w:t>
      </w:r>
      <w:hyperlink r:id="rId38" w:history="1">
        <w:r w:rsidRPr="00A96917">
          <w:rPr>
            <w:rStyle w:val="Hyperlink"/>
            <w:rFonts w:cs="Arial"/>
          </w:rPr>
          <w:t>HOLL D-Motion Wave</w:t>
        </w:r>
      </w:hyperlink>
      <w:r w:rsidRPr="00A96917">
        <w:rPr>
          <w:rFonts w:ascii="Arial" w:hAnsi="Arial" w:cs="Arial"/>
        </w:rPr>
        <w:t xml:space="preserve">, which delivers distinctive halo-patterned illumination perfect for under-cabinet installations. Additional versatile solutions such as the </w:t>
      </w:r>
      <w:hyperlink r:id="rId39" w:history="1">
        <w:proofErr w:type="spellStart"/>
        <w:r w:rsidRPr="00A96917">
          <w:rPr>
            <w:rStyle w:val="Hyperlink"/>
            <w:rFonts w:cs="Arial"/>
          </w:rPr>
          <w:t>FlexyLED</w:t>
        </w:r>
        <w:proofErr w:type="spellEnd"/>
        <w:r w:rsidRPr="00A96917">
          <w:rPr>
            <w:rStyle w:val="Hyperlink"/>
            <w:rFonts w:cs="Arial"/>
          </w:rPr>
          <w:t xml:space="preserve"> SEH4</w:t>
        </w:r>
      </w:hyperlink>
      <w:r w:rsidRPr="00A96917">
        <w:rPr>
          <w:rFonts w:ascii="Arial" w:hAnsi="Arial" w:cs="Arial"/>
        </w:rPr>
        <w:t xml:space="preserve"> and </w:t>
      </w:r>
      <w:hyperlink r:id="rId40" w:history="1">
        <w:proofErr w:type="spellStart"/>
        <w:r w:rsidRPr="00A96917">
          <w:rPr>
            <w:rStyle w:val="Hyperlink"/>
            <w:rFonts w:cs="Arial"/>
          </w:rPr>
          <w:t>FlexyLED</w:t>
        </w:r>
        <w:proofErr w:type="spellEnd"/>
        <w:r w:rsidRPr="00A96917">
          <w:rPr>
            <w:rStyle w:val="Hyperlink"/>
            <w:rFonts w:cs="Arial"/>
          </w:rPr>
          <w:t xml:space="preserve"> AT6</w:t>
        </w:r>
      </w:hyperlink>
      <w:r w:rsidRPr="00A96917">
        <w:rPr>
          <w:rFonts w:ascii="Arial" w:hAnsi="Arial" w:cs="Arial"/>
        </w:rPr>
        <w:t xml:space="preserve"> offer customizable cut lengths for precise integration beneath cabinetry and along curved surfaces. The lighting elements are compatible with the </w:t>
      </w:r>
      <w:hyperlink r:id="rId41" w:history="1">
        <w:r w:rsidRPr="00A96917">
          <w:rPr>
            <w:rStyle w:val="Hyperlink"/>
            <w:rFonts w:cs="Arial"/>
          </w:rPr>
          <w:t>96W Wireless Bluetooth BTRF LED Receiver</w:t>
        </w:r>
      </w:hyperlink>
      <w:r w:rsidRPr="00A96917">
        <w:rPr>
          <w:rFonts w:ascii="Arial" w:hAnsi="Arial" w:cs="Arial"/>
        </w:rPr>
        <w:t xml:space="preserve">, a fully wireless solution that offers convenient Bluetooth-enabled lighting control for added convenience and customization.  </w:t>
      </w:r>
    </w:p>
    <w:p w14:paraId="280207CD" w14:textId="77777777" w:rsidR="000B05C2" w:rsidRPr="00A96917" w:rsidRDefault="000B05C2" w:rsidP="00706181">
      <w:pPr>
        <w:spacing w:line="360" w:lineRule="auto"/>
        <w:rPr>
          <w:rFonts w:ascii="Arial" w:hAnsi="Arial" w:cs="Arial"/>
        </w:rPr>
      </w:pPr>
    </w:p>
    <w:p w14:paraId="0E6A90A4" w14:textId="18BDB5AD" w:rsidR="000B05C2" w:rsidRPr="00A96917" w:rsidRDefault="000B05C2" w:rsidP="00706181">
      <w:pPr>
        <w:spacing w:line="360" w:lineRule="auto"/>
        <w:rPr>
          <w:rFonts w:ascii="Arial" w:hAnsi="Arial" w:cs="Arial"/>
          <w:b/>
          <w:bCs/>
        </w:rPr>
      </w:pPr>
      <w:r w:rsidRPr="00A96917">
        <w:rPr>
          <w:rFonts w:ascii="Arial" w:hAnsi="Arial" w:cs="Arial"/>
          <w:b/>
          <w:bCs/>
        </w:rPr>
        <w:t xml:space="preserve">Event Details: </w:t>
      </w:r>
    </w:p>
    <w:p w14:paraId="564904CA" w14:textId="136DC711" w:rsidR="000B05C2" w:rsidRPr="00A96917" w:rsidRDefault="003728C3" w:rsidP="00706181">
      <w:pPr>
        <w:spacing w:line="360" w:lineRule="auto"/>
        <w:rPr>
          <w:rFonts w:ascii="Arial" w:hAnsi="Arial" w:cs="Arial"/>
        </w:rPr>
      </w:pPr>
      <w:r w:rsidRPr="00A96917">
        <w:rPr>
          <w:rFonts w:ascii="Arial" w:hAnsi="Arial" w:cs="Arial"/>
        </w:rPr>
        <w:t>Closets Conference &amp; Expo / Wo</w:t>
      </w:r>
      <w:r w:rsidR="00AF3119" w:rsidRPr="00A96917">
        <w:rPr>
          <w:rFonts w:ascii="Arial" w:hAnsi="Arial" w:cs="Arial"/>
        </w:rPr>
        <w:t>o</w:t>
      </w:r>
      <w:r w:rsidRPr="00A96917">
        <w:rPr>
          <w:rFonts w:ascii="Arial" w:hAnsi="Arial" w:cs="Arial"/>
        </w:rPr>
        <w:t xml:space="preserve">d Pro Expo 2026 </w:t>
      </w:r>
    </w:p>
    <w:p w14:paraId="65D90BE1" w14:textId="77777777" w:rsidR="0044621C" w:rsidRDefault="003728C3" w:rsidP="00706181">
      <w:pPr>
        <w:spacing w:line="360" w:lineRule="auto"/>
        <w:rPr>
          <w:rFonts w:ascii="Arial" w:hAnsi="Arial" w:cs="Arial"/>
        </w:rPr>
      </w:pPr>
      <w:r w:rsidRPr="00A96917">
        <w:rPr>
          <w:rFonts w:ascii="Arial" w:hAnsi="Arial" w:cs="Arial"/>
        </w:rPr>
        <w:t>Palm Beach County</w:t>
      </w:r>
      <w:r w:rsidR="00422B72" w:rsidRPr="00A96917">
        <w:rPr>
          <w:rFonts w:ascii="Arial" w:hAnsi="Arial" w:cs="Arial"/>
        </w:rPr>
        <w:t xml:space="preserve"> Convention Center</w:t>
      </w:r>
    </w:p>
    <w:p w14:paraId="74F7C728" w14:textId="0CBA659E" w:rsidR="000B05C2" w:rsidRPr="00A96917" w:rsidRDefault="003728C3" w:rsidP="00706181">
      <w:pPr>
        <w:spacing w:line="360" w:lineRule="auto"/>
        <w:rPr>
          <w:rFonts w:ascii="Arial" w:hAnsi="Arial" w:cs="Arial"/>
        </w:rPr>
      </w:pPr>
      <w:r w:rsidRPr="00A96917">
        <w:rPr>
          <w:rFonts w:ascii="Arial" w:hAnsi="Arial" w:cs="Arial"/>
        </w:rPr>
        <w:t>650 Okeechobee Blvd</w:t>
      </w:r>
    </w:p>
    <w:p w14:paraId="0230217F" w14:textId="02C8D6C2" w:rsidR="00422B72" w:rsidRPr="00A96917" w:rsidRDefault="003728C3" w:rsidP="00706181">
      <w:pPr>
        <w:spacing w:line="360" w:lineRule="auto"/>
        <w:rPr>
          <w:rFonts w:ascii="Arial" w:hAnsi="Arial" w:cs="Arial"/>
        </w:rPr>
      </w:pPr>
      <w:r w:rsidRPr="00A96917">
        <w:rPr>
          <w:rFonts w:ascii="Arial" w:hAnsi="Arial" w:cs="Arial"/>
        </w:rPr>
        <w:t>West Palm Beach</w:t>
      </w:r>
      <w:r w:rsidR="00422B72" w:rsidRPr="00A96917">
        <w:rPr>
          <w:rFonts w:ascii="Arial" w:hAnsi="Arial" w:cs="Arial"/>
        </w:rPr>
        <w:t xml:space="preserve">, </w:t>
      </w:r>
      <w:r w:rsidRPr="00A96917">
        <w:rPr>
          <w:rFonts w:ascii="Arial" w:hAnsi="Arial" w:cs="Arial"/>
        </w:rPr>
        <w:t>FL</w:t>
      </w:r>
      <w:r w:rsidR="00422B72" w:rsidRPr="00A96917">
        <w:rPr>
          <w:rFonts w:ascii="Arial" w:hAnsi="Arial" w:cs="Arial"/>
        </w:rPr>
        <w:t xml:space="preserve"> </w:t>
      </w:r>
      <w:r w:rsidRPr="00A96917">
        <w:rPr>
          <w:rFonts w:ascii="Arial" w:hAnsi="Arial" w:cs="Arial"/>
        </w:rPr>
        <w:t>33401</w:t>
      </w:r>
    </w:p>
    <w:p w14:paraId="2F30CD7E" w14:textId="67EB08C9" w:rsidR="00AF3119" w:rsidRPr="00A96917" w:rsidRDefault="00AF3119" w:rsidP="00706181">
      <w:pPr>
        <w:spacing w:line="360" w:lineRule="auto"/>
        <w:rPr>
          <w:rFonts w:ascii="Arial" w:hAnsi="Arial" w:cs="Arial"/>
        </w:rPr>
      </w:pPr>
      <w:r w:rsidRPr="00A96917">
        <w:rPr>
          <w:rFonts w:ascii="Arial" w:hAnsi="Arial" w:cs="Arial"/>
        </w:rPr>
        <w:t>Tuesday</w:t>
      </w:r>
      <w:r w:rsidR="00EE3AF7" w:rsidRPr="00A96917">
        <w:rPr>
          <w:rFonts w:ascii="Arial" w:hAnsi="Arial" w:cs="Arial"/>
        </w:rPr>
        <w:t>, June 3</w:t>
      </w:r>
      <w:r w:rsidRPr="00A96917">
        <w:rPr>
          <w:rFonts w:ascii="Arial" w:hAnsi="Arial" w:cs="Arial"/>
        </w:rPr>
        <w:t>0: 8 am – 6 pm</w:t>
      </w:r>
    </w:p>
    <w:p w14:paraId="70D9F4C5" w14:textId="2CB45D1F" w:rsidR="00AF3119" w:rsidRPr="00A96917" w:rsidRDefault="00AF3119" w:rsidP="00706181">
      <w:pPr>
        <w:spacing w:line="360" w:lineRule="auto"/>
        <w:rPr>
          <w:rFonts w:ascii="Arial" w:hAnsi="Arial" w:cs="Arial"/>
        </w:rPr>
      </w:pPr>
      <w:r w:rsidRPr="00A96917">
        <w:rPr>
          <w:rFonts w:ascii="Arial" w:hAnsi="Arial" w:cs="Arial"/>
        </w:rPr>
        <w:t>Wednesday, July 1: 9 am</w:t>
      </w:r>
      <w:r w:rsidR="00E51FE2" w:rsidRPr="00A96917">
        <w:rPr>
          <w:rFonts w:ascii="Arial" w:hAnsi="Arial" w:cs="Arial"/>
        </w:rPr>
        <w:t xml:space="preserve"> –</w:t>
      </w:r>
      <w:r w:rsidRPr="00A96917">
        <w:rPr>
          <w:rFonts w:ascii="Arial" w:hAnsi="Arial" w:cs="Arial"/>
        </w:rPr>
        <w:t xml:space="preserve"> 5 pm</w:t>
      </w:r>
    </w:p>
    <w:p w14:paraId="2C631E5C" w14:textId="07BE862E" w:rsidR="005A757A" w:rsidRPr="00A96917" w:rsidRDefault="000B05C2" w:rsidP="00754F05">
      <w:pPr>
        <w:spacing w:line="360" w:lineRule="auto"/>
        <w:rPr>
          <w:rFonts w:ascii="Arial" w:hAnsi="Arial" w:cs="Arial"/>
        </w:rPr>
      </w:pPr>
      <w:r w:rsidRPr="00A96917">
        <w:rPr>
          <w:rFonts w:ascii="Arial" w:hAnsi="Arial" w:cs="Arial"/>
        </w:rPr>
        <w:lastRenderedPageBreak/>
        <w:t>Visit Richelieu at Booth #</w:t>
      </w:r>
      <w:r w:rsidR="00AF3119" w:rsidRPr="00A96917">
        <w:rPr>
          <w:rFonts w:ascii="Arial" w:hAnsi="Arial" w:cs="Arial"/>
        </w:rPr>
        <w:t>405</w:t>
      </w:r>
    </w:p>
    <w:p w14:paraId="13471A18" w14:textId="77777777" w:rsidR="003B1DB9" w:rsidRPr="00A96917" w:rsidRDefault="003B1DB9" w:rsidP="00754F05">
      <w:pPr>
        <w:spacing w:line="360" w:lineRule="auto"/>
        <w:rPr>
          <w:rFonts w:ascii="Arial" w:hAnsi="Arial" w:cs="Arial"/>
        </w:rPr>
      </w:pPr>
    </w:p>
    <w:p w14:paraId="4318BF56" w14:textId="77777777" w:rsidR="00754F05" w:rsidRPr="00A96917" w:rsidRDefault="00754F05" w:rsidP="00754F05">
      <w:pPr>
        <w:spacing w:line="360" w:lineRule="auto"/>
        <w:rPr>
          <w:rFonts w:ascii="Arial" w:hAnsi="Arial" w:cs="Arial"/>
          <w:b/>
          <w:bCs/>
        </w:rPr>
      </w:pPr>
      <w:r w:rsidRPr="00A96917">
        <w:rPr>
          <w:rFonts w:ascii="Arial" w:hAnsi="Arial" w:cs="Arial"/>
          <w:b/>
          <w:bCs/>
        </w:rPr>
        <w:t>About Richelieu</w:t>
      </w:r>
    </w:p>
    <w:p w14:paraId="1E853579" w14:textId="7E66F663" w:rsidR="008D5D94" w:rsidRPr="00A96917" w:rsidRDefault="0030785A" w:rsidP="00A746FA">
      <w:pPr>
        <w:spacing w:line="360" w:lineRule="auto"/>
        <w:rPr>
          <w:rFonts w:ascii="Arial" w:hAnsi="Arial" w:cs="Arial"/>
          <w:spacing w:val="-2"/>
        </w:rPr>
      </w:pPr>
      <w:hyperlink r:id="rId42" w:history="1">
        <w:r w:rsidRPr="00A96917">
          <w:rPr>
            <w:rStyle w:val="Hyperlink"/>
            <w:rFonts w:cs="Arial"/>
            <w:spacing w:val="-2"/>
          </w:rPr>
          <w:t>Richelieu</w:t>
        </w:r>
      </w:hyperlink>
      <w:r w:rsidRPr="00A96917">
        <w:rPr>
          <w:rFonts w:ascii="Arial" w:hAnsi="Arial" w:cs="Arial"/>
          <w:spacing w:val="-2"/>
        </w:rPr>
        <w:t xml:space="preserve"> </w:t>
      </w:r>
      <w:r w:rsidR="00DF1A75" w:rsidRPr="00A96917">
        <w:rPr>
          <w:rFonts w:ascii="Arial" w:hAnsi="Arial" w:cs="Arial"/>
          <w:spacing w:val="-2"/>
          <w:lang w:val="en-CA"/>
        </w:rPr>
        <w:t>is</w:t>
      </w:r>
      <w:r w:rsidR="00AE72AF" w:rsidRPr="00A96917">
        <w:rPr>
          <w:rFonts w:ascii="Arial" w:hAnsi="Arial" w:cs="Arial"/>
          <w:spacing w:val="-2"/>
        </w:rPr>
        <w:t xml:space="preserve"> a leading North American importer, manufacturer, and distributor of specialty hardware and complementary products. An agent </w:t>
      </w:r>
      <w:r w:rsidR="00DF1A75" w:rsidRPr="00A96917">
        <w:rPr>
          <w:rFonts w:ascii="Arial" w:hAnsi="Arial" w:cs="Arial"/>
          <w:spacing w:val="-2"/>
        </w:rPr>
        <w:t xml:space="preserve">of </w:t>
      </w:r>
      <w:r w:rsidR="00AE72AF" w:rsidRPr="00A96917">
        <w:rPr>
          <w:rFonts w:ascii="Arial" w:hAnsi="Arial" w:cs="Arial"/>
          <w:spacing w:val="-2"/>
        </w:rPr>
        <w:t xml:space="preserve">change in a dynamic and creative industry, the company offers a broad mix of high-end, quality solutions for kitchens, bathrooms, closets, and cabinet storage. Richelieu’s products, sourced from worldwide manufacturers, serve a wide range of sectors including residential and commercial woodworking, furniture manufacturing, door, window, and hardware retailers, and renovation superstores. </w:t>
      </w:r>
    </w:p>
    <w:p w14:paraId="12EE879D" w14:textId="11F03C70" w:rsidR="008D5D94" w:rsidRPr="00A96917" w:rsidRDefault="00141C83" w:rsidP="00141C83">
      <w:pPr>
        <w:spacing w:line="360" w:lineRule="auto"/>
        <w:jc w:val="center"/>
        <w:rPr>
          <w:rFonts w:ascii="Arial" w:hAnsi="Arial" w:cs="Arial"/>
          <w:spacing w:val="-2"/>
        </w:rPr>
      </w:pPr>
      <w:r w:rsidRPr="00A96917">
        <w:rPr>
          <w:rFonts w:ascii="Arial" w:hAnsi="Arial" w:cs="Arial"/>
          <w:spacing w:val="-2"/>
        </w:rPr>
        <w:t>###</w:t>
      </w:r>
    </w:p>
    <w:sectPr w:rsidR="008D5D94" w:rsidRPr="00A96917" w:rsidSect="00A96917">
      <w:headerReference w:type="default" r:id="rId43"/>
      <w:headerReference w:type="first" r:id="rId44"/>
      <w:footerReference w:type="first" r:id="rId45"/>
      <w:pgSz w:w="12240" w:h="15840"/>
      <w:pgMar w:top="720" w:right="1440" w:bottom="806"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39C38E3" w14:textId="77777777" w:rsidR="006D20CE" w:rsidRDefault="006D20CE" w:rsidP="00A746FA">
      <w:r>
        <w:separator/>
      </w:r>
    </w:p>
  </w:endnote>
  <w:endnote w:type="continuationSeparator" w:id="0">
    <w:p w14:paraId="24A2AE09" w14:textId="77777777" w:rsidR="006D20CE" w:rsidRDefault="006D20CE" w:rsidP="00A74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Unicode MS">
    <w:panose1 w:val="02000500000000000000"/>
    <w:charset w:val="80"/>
    <w:family w:val="swiss"/>
    <w:pitch w:val="variable"/>
    <w:sig w:usb0="F7FFAFFF" w:usb1="E9DFFFFF" w:usb2="0000003F" w:usb3="00000000" w:csb0="003F01FF" w:csb1="00000000"/>
  </w:font>
  <w:font w:name="Geneva">
    <w:panose1 w:val="020B0503030404040204"/>
    <w:charset w:val="00"/>
    <w:family w:val="swiss"/>
    <w:pitch w:val="variable"/>
    <w:sig w:usb0="E00002FF" w:usb1="5200205F" w:usb2="00A0C000" w:usb3="00000000" w:csb0="0000019F" w:csb1="00000000"/>
  </w:font>
  <w:font w:name="Helvetica">
    <w:panose1 w:val="00000000000000000000"/>
    <w:charset w:val="00"/>
    <w:family w:val="auto"/>
    <w:pitch w:val="variable"/>
    <w:sig w:usb0="E00002FF" w:usb1="5000785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82F86EB" w14:textId="77777777" w:rsidR="00A746FA" w:rsidRPr="00A746FA" w:rsidRDefault="00A746FA" w:rsidP="00A746FA">
    <w:pPr>
      <w:pStyle w:val="Footer"/>
      <w:spacing w:before="240"/>
      <w:jc w:val="center"/>
      <w:rPr>
        <w:rFonts w:ascii="Arial" w:hAnsi="Arial" w:cs="Arial"/>
        <w:i/>
        <w:iCs/>
        <w:sz w:val="20"/>
        <w:szCs w:val="20"/>
      </w:rPr>
    </w:pPr>
    <w:r w:rsidRPr="00A746FA">
      <w:rPr>
        <w:rFonts w:ascii="Arial" w:hAnsi="Arial" w:cs="Arial"/>
        <w:i/>
        <w:iCs/>
        <w:sz w:val="20"/>
        <w:szCs w:val="20"/>
      </w:rPr>
      <w:t>– more –</w:t>
    </w:r>
  </w:p>
  <w:p w14:paraId="0257C4AF" w14:textId="77777777" w:rsidR="00A746FA" w:rsidRPr="00A746FA" w:rsidRDefault="00A746FA" w:rsidP="00A746FA">
    <w:pPr>
      <w:pStyle w:val="Footer"/>
      <w:spacing w:before="240"/>
      <w:jc w:val="center"/>
      <w:rPr>
        <w:rFonts w:ascii="Arial" w:hAnsi="Arial" w:cs="Arial"/>
        <w:b/>
        <w:bCs/>
        <w:sz w:val="22"/>
        <w:szCs w:val="22"/>
      </w:rPr>
    </w:pPr>
    <w:r w:rsidRPr="00A746FA">
      <w:rPr>
        <w:rFonts w:ascii="Arial" w:hAnsi="Arial" w:cs="Arial"/>
        <w:b/>
        <w:bCs/>
        <w:sz w:val="22"/>
        <w:szCs w:val="22"/>
        <w:lang w:val="en-CA"/>
      </w:rPr>
      <w:t>Richelieu Hardware Ltd.</w:t>
    </w:r>
  </w:p>
  <w:p w14:paraId="7C2122D8" w14:textId="7ED8568B" w:rsidR="00A746FA" w:rsidRPr="00A746FA" w:rsidRDefault="00A746FA" w:rsidP="00A746FA">
    <w:pPr>
      <w:pStyle w:val="Footer"/>
      <w:jc w:val="center"/>
      <w:rPr>
        <w:rFonts w:ascii="Arial" w:hAnsi="Arial" w:cs="Arial"/>
        <w:sz w:val="20"/>
        <w:szCs w:val="20"/>
      </w:rPr>
    </w:pPr>
    <w:r w:rsidRPr="00A746FA">
      <w:rPr>
        <w:rFonts w:ascii="Arial" w:hAnsi="Arial" w:cs="Arial"/>
        <w:sz w:val="20"/>
        <w:szCs w:val="20"/>
        <w:lang w:val="en-CA"/>
      </w:rPr>
      <w:t>7900 Henri</w:t>
    </w:r>
    <w:r>
      <w:rPr>
        <w:rFonts w:ascii="Arial" w:hAnsi="Arial" w:cs="Arial"/>
        <w:sz w:val="20"/>
        <w:szCs w:val="20"/>
        <w:lang w:val="en-CA"/>
      </w:rPr>
      <w:t xml:space="preserve"> </w:t>
    </w:r>
    <w:r w:rsidRPr="00A746FA">
      <w:rPr>
        <w:rFonts w:ascii="Arial" w:hAnsi="Arial" w:cs="Arial"/>
        <w:sz w:val="20"/>
        <w:szCs w:val="20"/>
        <w:lang w:val="en-CA"/>
      </w:rPr>
      <w:t>Bourassa Blvd.</w:t>
    </w:r>
    <w:r>
      <w:rPr>
        <w:rFonts w:ascii="Arial" w:hAnsi="Arial" w:cs="Arial"/>
        <w:sz w:val="20"/>
        <w:szCs w:val="20"/>
      </w:rPr>
      <w:t xml:space="preserve"> </w:t>
    </w:r>
    <w:r w:rsidRPr="00A746FA">
      <w:rPr>
        <w:rFonts w:ascii="Arial" w:hAnsi="Arial" w:cs="Arial"/>
        <w:sz w:val="20"/>
        <w:szCs w:val="20"/>
        <w:lang w:val="en-CA"/>
      </w:rPr>
      <w:t>West</w:t>
    </w:r>
  </w:p>
  <w:p w14:paraId="1E42BE4C" w14:textId="5866E774" w:rsidR="00A746FA" w:rsidRPr="00A746FA" w:rsidRDefault="00A746FA" w:rsidP="00A746FA">
    <w:pPr>
      <w:pStyle w:val="Footer"/>
      <w:jc w:val="center"/>
      <w:rPr>
        <w:rFonts w:ascii="Arial" w:hAnsi="Arial" w:cs="Arial"/>
        <w:sz w:val="20"/>
        <w:szCs w:val="20"/>
      </w:rPr>
    </w:pPr>
    <w:r w:rsidRPr="00E42EF9">
      <w:rPr>
        <w:rFonts w:ascii="Arial" w:hAnsi="Arial" w:cs="Arial"/>
        <w:sz w:val="20"/>
        <w:szCs w:val="20"/>
        <w:lang w:val="en-CA"/>
      </w:rPr>
      <w:t>Montreal, QC H4S 1V4</w:t>
    </w:r>
    <w:r>
      <w:rPr>
        <w:rFonts w:ascii="Arial" w:hAnsi="Arial" w:cs="Arial"/>
        <w:sz w:val="20"/>
        <w:szCs w:val="20"/>
      </w:rPr>
      <w:t xml:space="preserve"> </w:t>
    </w:r>
    <w:r w:rsidRPr="00E42EF9">
      <w:rPr>
        <w:rFonts w:ascii="Arial" w:hAnsi="Arial" w:cs="Arial"/>
        <w:sz w:val="20"/>
        <w:szCs w:val="20"/>
        <w:lang w:val="en-CA"/>
      </w:rPr>
      <w:t>Canada</w:t>
    </w:r>
  </w:p>
  <w:p w14:paraId="261AA0F8" w14:textId="50F8E5E3" w:rsidR="00A746FA" w:rsidRPr="00A746FA" w:rsidRDefault="00A746FA" w:rsidP="00A746FA">
    <w:pPr>
      <w:pStyle w:val="Footer"/>
      <w:jc w:val="center"/>
      <w:rPr>
        <w:rFonts w:ascii="Arial" w:hAnsi="Arial" w:cs="Arial"/>
        <w:sz w:val="20"/>
        <w:szCs w:val="20"/>
      </w:rPr>
    </w:pPr>
    <w:r w:rsidRPr="00A746FA">
      <w:rPr>
        <w:rFonts w:ascii="Arial" w:hAnsi="Arial" w:cs="Arial"/>
        <w:sz w:val="20"/>
        <w:szCs w:val="20"/>
      </w:rPr>
      <w:t>1-866-833-4150</w:t>
    </w:r>
    <w:r>
      <w:rPr>
        <w:rFonts w:ascii="Arial" w:hAnsi="Arial" w:cs="Arial"/>
        <w:sz w:val="20"/>
        <w:szCs w:val="20"/>
      </w:rPr>
      <w:t xml:space="preserve"> • </w:t>
    </w:r>
    <w:hyperlink r:id="rId1" w:history="1">
      <w:r w:rsidRPr="00A746FA">
        <w:rPr>
          <w:rStyle w:val="Hyperlink"/>
          <w:rFonts w:cs="Arial"/>
          <w:sz w:val="20"/>
          <w:szCs w:val="20"/>
        </w:rPr>
        <w:t>richelieu.com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734DACC" w14:textId="77777777" w:rsidR="006D20CE" w:rsidRDefault="006D20CE" w:rsidP="00A746FA">
      <w:r>
        <w:separator/>
      </w:r>
    </w:p>
  </w:footnote>
  <w:footnote w:type="continuationSeparator" w:id="0">
    <w:p w14:paraId="7F41A555" w14:textId="77777777" w:rsidR="006D20CE" w:rsidRDefault="006D20CE" w:rsidP="00A746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F38664D" w14:textId="1B33CFFC" w:rsidR="00A746FA" w:rsidRPr="00A746FA" w:rsidRDefault="00A746FA" w:rsidP="00A746FA">
    <w:pPr>
      <w:pStyle w:val="Header"/>
      <w:rPr>
        <w:rFonts w:ascii="Arial" w:hAnsi="Arial" w:cs="Arial"/>
        <w:sz w:val="20"/>
        <w:szCs w:val="20"/>
      </w:rPr>
    </w:pPr>
    <w:r w:rsidRPr="00A746FA">
      <w:rPr>
        <w:rStyle w:val="Hyperlink"/>
        <w:noProof/>
      </w:rPr>
      <w:drawing>
        <wp:anchor distT="0" distB="0" distL="114300" distR="114300" simplePos="0" relativeHeight="251658240" behindDoc="0" locked="0" layoutInCell="1" allowOverlap="1" wp14:anchorId="7301A492" wp14:editId="06BCA439">
          <wp:simplePos x="0" y="0"/>
          <wp:positionH relativeFrom="page">
            <wp:posOffset>6137124</wp:posOffset>
          </wp:positionH>
          <wp:positionV relativeFrom="page">
            <wp:posOffset>457200</wp:posOffset>
          </wp:positionV>
          <wp:extent cx="722376" cy="768096"/>
          <wp:effectExtent l="0" t="0" r="1905" b="0"/>
          <wp:wrapNone/>
          <wp:docPr id="13937856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85656" name="Picture 1393785656"/>
                  <pic:cNvPicPr/>
                </pic:nvPicPr>
                <pic:blipFill>
                  <a:blip r:embed="rId1">
                    <a:extLst>
                      <a:ext uri="{28A0092B-C50C-407E-A947-70E740481C1C}">
                        <a14:useLocalDpi xmlns:a14="http://schemas.microsoft.com/office/drawing/2010/main" val="0"/>
                      </a:ext>
                    </a:extLst>
                  </a:blip>
                  <a:stretch>
                    <a:fillRect/>
                  </a:stretch>
                </pic:blipFill>
                <pic:spPr>
                  <a:xfrm>
                    <a:off x="0" y="0"/>
                    <a:ext cx="722376" cy="768096"/>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sz w:val="20"/>
        <w:szCs w:val="20"/>
      </w:rPr>
      <w:t>Richelieu</w:t>
    </w:r>
    <w:r w:rsidRPr="00A746FA">
      <w:rPr>
        <w:rFonts w:ascii="Arial" w:hAnsi="Arial" w:cs="Arial"/>
        <w:sz w:val="20"/>
        <w:szCs w:val="20"/>
      </w:rPr>
      <w:t xml:space="preserve"> Press Release (continued):</w:t>
    </w:r>
  </w:p>
  <w:p w14:paraId="6747F601" w14:textId="75706517" w:rsidR="00141C83" w:rsidRPr="00A746FA" w:rsidRDefault="00A013BB" w:rsidP="00A746FA">
    <w:pPr>
      <w:pStyle w:val="Header"/>
      <w:rPr>
        <w:rFonts w:ascii="Arial" w:hAnsi="Arial" w:cs="Arial"/>
        <w:bCs/>
        <w:sz w:val="20"/>
        <w:szCs w:val="20"/>
      </w:rPr>
    </w:pPr>
    <w:r>
      <w:rPr>
        <w:rFonts w:ascii="Arial" w:hAnsi="Arial" w:cs="Arial"/>
        <w:bCs/>
        <w:sz w:val="20"/>
        <w:szCs w:val="20"/>
      </w:rPr>
      <w:t xml:space="preserve">Richelieu </w:t>
    </w:r>
    <w:r w:rsidR="0086055B">
      <w:rPr>
        <w:rFonts w:ascii="Arial" w:hAnsi="Arial" w:cs="Arial"/>
        <w:bCs/>
        <w:sz w:val="20"/>
        <w:szCs w:val="20"/>
      </w:rPr>
      <w:t>Brings Innovation and Design Versatility to the 2026 Closets Conference &amp; Expo</w:t>
    </w:r>
  </w:p>
  <w:p w14:paraId="3CBC89CC" w14:textId="5B3626AD" w:rsidR="00A746FA" w:rsidRPr="00A746FA" w:rsidRDefault="00A746FA" w:rsidP="00A746FA">
    <w:pPr>
      <w:pStyle w:val="Header"/>
      <w:rPr>
        <w:rFonts w:ascii="Arial" w:hAnsi="Arial" w:cs="Arial"/>
        <w:sz w:val="20"/>
        <w:szCs w:val="20"/>
      </w:rPr>
    </w:pPr>
    <w:r w:rsidRPr="00A746FA">
      <w:rPr>
        <w:rFonts w:ascii="Arial" w:hAnsi="Arial" w:cs="Arial"/>
        <w:sz w:val="20"/>
        <w:szCs w:val="20"/>
      </w:rPr>
      <w:t xml:space="preserve">Page </w:t>
    </w:r>
    <w:r w:rsidRPr="00A746FA">
      <w:rPr>
        <w:rFonts w:ascii="Arial" w:hAnsi="Arial" w:cs="Arial"/>
        <w:sz w:val="20"/>
        <w:szCs w:val="20"/>
      </w:rPr>
      <w:fldChar w:fldCharType="begin"/>
    </w:r>
    <w:r w:rsidRPr="00A746FA">
      <w:rPr>
        <w:rFonts w:ascii="Arial" w:hAnsi="Arial" w:cs="Arial"/>
        <w:sz w:val="20"/>
        <w:szCs w:val="20"/>
      </w:rPr>
      <w:instrText xml:space="preserve"> PAGE </w:instrText>
    </w:r>
    <w:r w:rsidRPr="00A746FA">
      <w:rPr>
        <w:rFonts w:ascii="Arial" w:hAnsi="Arial" w:cs="Arial"/>
        <w:sz w:val="20"/>
        <w:szCs w:val="20"/>
      </w:rPr>
      <w:fldChar w:fldCharType="separate"/>
    </w:r>
    <w:r w:rsidRPr="00A746FA">
      <w:rPr>
        <w:rFonts w:ascii="Arial" w:hAnsi="Arial" w:cs="Arial"/>
        <w:sz w:val="20"/>
        <w:szCs w:val="20"/>
      </w:rPr>
      <w:t>2</w:t>
    </w:r>
    <w:r w:rsidRPr="00A746FA">
      <w:rPr>
        <w:rFonts w:ascii="Arial" w:hAnsi="Arial" w:cs="Arial"/>
        <w:sz w:val="20"/>
        <w:szCs w:val="20"/>
      </w:rPr>
      <w:fldChar w:fldCharType="end"/>
    </w:r>
    <w:r w:rsidRPr="00A746FA">
      <w:rPr>
        <w:rFonts w:ascii="Arial" w:hAnsi="Arial" w:cs="Arial"/>
        <w:sz w:val="20"/>
        <w:szCs w:val="20"/>
      </w:rPr>
      <w:t xml:space="preserve"> of </w:t>
    </w:r>
    <w:r w:rsidRPr="00A746FA">
      <w:rPr>
        <w:rFonts w:ascii="Arial" w:hAnsi="Arial" w:cs="Arial"/>
        <w:sz w:val="20"/>
        <w:szCs w:val="20"/>
      </w:rPr>
      <w:fldChar w:fldCharType="begin"/>
    </w:r>
    <w:r w:rsidRPr="00A746FA">
      <w:rPr>
        <w:rFonts w:ascii="Arial" w:hAnsi="Arial" w:cs="Arial"/>
        <w:sz w:val="20"/>
        <w:szCs w:val="20"/>
      </w:rPr>
      <w:instrText xml:space="preserve"> NUMPAGES </w:instrText>
    </w:r>
    <w:r w:rsidRPr="00A746FA">
      <w:rPr>
        <w:rFonts w:ascii="Arial" w:hAnsi="Arial" w:cs="Arial"/>
        <w:sz w:val="20"/>
        <w:szCs w:val="20"/>
      </w:rPr>
      <w:fldChar w:fldCharType="separate"/>
    </w:r>
    <w:r w:rsidRPr="00A746FA">
      <w:rPr>
        <w:rFonts w:ascii="Arial" w:hAnsi="Arial" w:cs="Arial"/>
        <w:sz w:val="20"/>
        <w:szCs w:val="20"/>
      </w:rPr>
      <w:t>3</w:t>
    </w:r>
    <w:r w:rsidRPr="00A746FA">
      <w:rPr>
        <w:rFonts w:ascii="Arial" w:hAnsi="Arial" w:cs="Arial"/>
        <w:sz w:val="20"/>
        <w:szCs w:val="20"/>
      </w:rPr>
      <w:fldChar w:fldCharType="end"/>
    </w:r>
  </w:p>
  <w:p w14:paraId="36B08E5D" w14:textId="1656CE44" w:rsidR="00A746FA" w:rsidRDefault="00A746FA" w:rsidP="0044621C">
    <w:pPr>
      <w:pStyle w:val="Header"/>
      <w:spacing w:after="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C5089DF" w14:textId="0B0C7600" w:rsidR="00A746FA" w:rsidRPr="0045564F" w:rsidRDefault="00A746FA" w:rsidP="00A746FA">
    <w:pPr>
      <w:pStyle w:val="Header"/>
      <w:spacing w:after="240"/>
      <w:rPr>
        <w:rFonts w:ascii="Arial" w:hAnsi="Arial" w:cs="Arial"/>
        <w:sz w:val="22"/>
        <w:szCs w:val="22"/>
      </w:rPr>
    </w:pPr>
    <w:r w:rsidRPr="0045564F">
      <w:rPr>
        <w:rStyle w:val="Hyperlink"/>
        <w:rFonts w:cs="Arial"/>
        <w:noProof/>
        <w:sz w:val="22"/>
        <w:szCs w:val="22"/>
      </w:rPr>
      <w:drawing>
        <wp:anchor distT="0" distB="0" distL="114300" distR="114300" simplePos="0" relativeHeight="251658241" behindDoc="0" locked="0" layoutInCell="1" allowOverlap="1" wp14:anchorId="78178868" wp14:editId="68374196">
          <wp:simplePos x="0" y="0"/>
          <wp:positionH relativeFrom="column">
            <wp:posOffset>4847590</wp:posOffset>
          </wp:positionH>
          <wp:positionV relativeFrom="paragraph">
            <wp:posOffset>-159385</wp:posOffset>
          </wp:positionV>
          <wp:extent cx="1106170" cy="1179195"/>
          <wp:effectExtent l="0" t="0" r="0" b="1905"/>
          <wp:wrapTopAndBottom/>
          <wp:docPr id="3783445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85656" name="Picture 1393785656"/>
                  <pic:cNvPicPr/>
                </pic:nvPicPr>
                <pic:blipFill>
                  <a:blip r:embed="rId1">
                    <a:extLst>
                      <a:ext uri="{28A0092B-C50C-407E-A947-70E740481C1C}">
                        <a14:useLocalDpi xmlns:a14="http://schemas.microsoft.com/office/drawing/2010/main" val="0"/>
                      </a:ext>
                    </a:extLst>
                  </a:blip>
                  <a:stretch>
                    <a:fillRect/>
                  </a:stretch>
                </pic:blipFill>
                <pic:spPr>
                  <a:xfrm>
                    <a:off x="0" y="0"/>
                    <a:ext cx="1106170" cy="117919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E763F0"/>
    <w:multiLevelType w:val="hybridMultilevel"/>
    <w:tmpl w:val="F3AEDB7E"/>
    <w:lvl w:ilvl="0" w:tplc="DA64ADAA">
      <w:start w:val="3"/>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826A40"/>
    <w:multiLevelType w:val="multilevel"/>
    <w:tmpl w:val="EF646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661B50"/>
    <w:multiLevelType w:val="multilevel"/>
    <w:tmpl w:val="F6EAF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0AC0F37"/>
    <w:multiLevelType w:val="multilevel"/>
    <w:tmpl w:val="D9567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0465FE"/>
    <w:multiLevelType w:val="multilevel"/>
    <w:tmpl w:val="2F8215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2917571">
    <w:abstractNumId w:val="2"/>
  </w:num>
  <w:num w:numId="2" w16cid:durableId="491877952">
    <w:abstractNumId w:val="1"/>
  </w:num>
  <w:num w:numId="3" w16cid:durableId="1301770222">
    <w:abstractNumId w:val="3"/>
  </w:num>
  <w:num w:numId="4" w16cid:durableId="979336778">
    <w:abstractNumId w:val="4"/>
  </w:num>
  <w:num w:numId="5" w16cid:durableId="144206736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252"/>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5FB8"/>
    <w:rsid w:val="00010EFA"/>
    <w:rsid w:val="00013478"/>
    <w:rsid w:val="0004628C"/>
    <w:rsid w:val="000677C4"/>
    <w:rsid w:val="00084726"/>
    <w:rsid w:val="00087E1F"/>
    <w:rsid w:val="00090E7B"/>
    <w:rsid w:val="000910C7"/>
    <w:rsid w:val="000A1FF4"/>
    <w:rsid w:val="000B05C2"/>
    <w:rsid w:val="000C158C"/>
    <w:rsid w:val="000C3AE9"/>
    <w:rsid w:val="000E4B64"/>
    <w:rsid w:val="000F087B"/>
    <w:rsid w:val="000F580F"/>
    <w:rsid w:val="00136650"/>
    <w:rsid w:val="00141C83"/>
    <w:rsid w:val="00150845"/>
    <w:rsid w:val="00161F1E"/>
    <w:rsid w:val="00167162"/>
    <w:rsid w:val="00170BB6"/>
    <w:rsid w:val="00174E7E"/>
    <w:rsid w:val="00176808"/>
    <w:rsid w:val="0018400F"/>
    <w:rsid w:val="001905E1"/>
    <w:rsid w:val="001A2D4D"/>
    <w:rsid w:val="001B6596"/>
    <w:rsid w:val="001C192A"/>
    <w:rsid w:val="001C667C"/>
    <w:rsid w:val="001C77B9"/>
    <w:rsid w:val="001D018D"/>
    <w:rsid w:val="001D1A46"/>
    <w:rsid w:val="001D46F4"/>
    <w:rsid w:val="001D4E52"/>
    <w:rsid w:val="001D5B87"/>
    <w:rsid w:val="001D6EE8"/>
    <w:rsid w:val="001D744D"/>
    <w:rsid w:val="001E398B"/>
    <w:rsid w:val="001F2DEB"/>
    <w:rsid w:val="001F4A93"/>
    <w:rsid w:val="002030C5"/>
    <w:rsid w:val="00222AC3"/>
    <w:rsid w:val="002328E4"/>
    <w:rsid w:val="00252F9F"/>
    <w:rsid w:val="00256222"/>
    <w:rsid w:val="0027349F"/>
    <w:rsid w:val="00273614"/>
    <w:rsid w:val="0028171B"/>
    <w:rsid w:val="0028340C"/>
    <w:rsid w:val="00286AA8"/>
    <w:rsid w:val="0029177F"/>
    <w:rsid w:val="0029598A"/>
    <w:rsid w:val="002A2F95"/>
    <w:rsid w:val="002A6AAE"/>
    <w:rsid w:val="002B0363"/>
    <w:rsid w:val="002B05C9"/>
    <w:rsid w:val="002C10C0"/>
    <w:rsid w:val="002C16BF"/>
    <w:rsid w:val="002D14E9"/>
    <w:rsid w:val="002D54F5"/>
    <w:rsid w:val="002F61B1"/>
    <w:rsid w:val="002F6EAA"/>
    <w:rsid w:val="00300CBA"/>
    <w:rsid w:val="00303B6C"/>
    <w:rsid w:val="0030785A"/>
    <w:rsid w:val="00313B32"/>
    <w:rsid w:val="00317CEA"/>
    <w:rsid w:val="0032454E"/>
    <w:rsid w:val="00335A7D"/>
    <w:rsid w:val="003445C5"/>
    <w:rsid w:val="003527A3"/>
    <w:rsid w:val="0035398E"/>
    <w:rsid w:val="00362907"/>
    <w:rsid w:val="00362B52"/>
    <w:rsid w:val="00365C13"/>
    <w:rsid w:val="00366184"/>
    <w:rsid w:val="00366274"/>
    <w:rsid w:val="003728C3"/>
    <w:rsid w:val="00372DBB"/>
    <w:rsid w:val="00374104"/>
    <w:rsid w:val="0037574E"/>
    <w:rsid w:val="0037791D"/>
    <w:rsid w:val="00382970"/>
    <w:rsid w:val="0038364B"/>
    <w:rsid w:val="003920E2"/>
    <w:rsid w:val="00394CB2"/>
    <w:rsid w:val="00395394"/>
    <w:rsid w:val="003A2840"/>
    <w:rsid w:val="003A7847"/>
    <w:rsid w:val="003B1DB9"/>
    <w:rsid w:val="003B1DFF"/>
    <w:rsid w:val="003B2007"/>
    <w:rsid w:val="003B264B"/>
    <w:rsid w:val="003C4564"/>
    <w:rsid w:val="003D3C4C"/>
    <w:rsid w:val="003D4A1F"/>
    <w:rsid w:val="003E1B11"/>
    <w:rsid w:val="003E298E"/>
    <w:rsid w:val="003E4EA6"/>
    <w:rsid w:val="003F1BA4"/>
    <w:rsid w:val="00422B72"/>
    <w:rsid w:val="0043465B"/>
    <w:rsid w:val="0044621C"/>
    <w:rsid w:val="0045564F"/>
    <w:rsid w:val="004564DD"/>
    <w:rsid w:val="00463324"/>
    <w:rsid w:val="00474B35"/>
    <w:rsid w:val="004760ED"/>
    <w:rsid w:val="00476B29"/>
    <w:rsid w:val="0048694D"/>
    <w:rsid w:val="0048761B"/>
    <w:rsid w:val="00491D71"/>
    <w:rsid w:val="004934BB"/>
    <w:rsid w:val="00495FFC"/>
    <w:rsid w:val="004A1854"/>
    <w:rsid w:val="004A2726"/>
    <w:rsid w:val="004A4BAC"/>
    <w:rsid w:val="004A6A7E"/>
    <w:rsid w:val="004B0AFE"/>
    <w:rsid w:val="004C0036"/>
    <w:rsid w:val="004D3E5E"/>
    <w:rsid w:val="004E3FAA"/>
    <w:rsid w:val="004E64B1"/>
    <w:rsid w:val="004F0147"/>
    <w:rsid w:val="004F0D8B"/>
    <w:rsid w:val="004F4750"/>
    <w:rsid w:val="004F5BAC"/>
    <w:rsid w:val="00520309"/>
    <w:rsid w:val="005226CD"/>
    <w:rsid w:val="00523509"/>
    <w:rsid w:val="005238E6"/>
    <w:rsid w:val="00524327"/>
    <w:rsid w:val="005269E0"/>
    <w:rsid w:val="005611C9"/>
    <w:rsid w:val="0058162A"/>
    <w:rsid w:val="005925E0"/>
    <w:rsid w:val="00592D94"/>
    <w:rsid w:val="005A757A"/>
    <w:rsid w:val="005B4B32"/>
    <w:rsid w:val="005B55D6"/>
    <w:rsid w:val="005D0536"/>
    <w:rsid w:val="005F240E"/>
    <w:rsid w:val="00601749"/>
    <w:rsid w:val="00602315"/>
    <w:rsid w:val="00616A25"/>
    <w:rsid w:val="0063155B"/>
    <w:rsid w:val="006362C1"/>
    <w:rsid w:val="0064253D"/>
    <w:rsid w:val="006648F4"/>
    <w:rsid w:val="00683187"/>
    <w:rsid w:val="00686CE5"/>
    <w:rsid w:val="00687ADA"/>
    <w:rsid w:val="00690CF9"/>
    <w:rsid w:val="006922B8"/>
    <w:rsid w:val="006A3DFE"/>
    <w:rsid w:val="006A5491"/>
    <w:rsid w:val="006A5FB8"/>
    <w:rsid w:val="006D157D"/>
    <w:rsid w:val="006D20CE"/>
    <w:rsid w:val="006D3C2F"/>
    <w:rsid w:val="006E30BD"/>
    <w:rsid w:val="0070282A"/>
    <w:rsid w:val="00705D20"/>
    <w:rsid w:val="00706181"/>
    <w:rsid w:val="00706C9E"/>
    <w:rsid w:val="0071792D"/>
    <w:rsid w:val="007212EC"/>
    <w:rsid w:val="00745DE6"/>
    <w:rsid w:val="00747EAE"/>
    <w:rsid w:val="007510BE"/>
    <w:rsid w:val="00754F05"/>
    <w:rsid w:val="007561A6"/>
    <w:rsid w:val="00761958"/>
    <w:rsid w:val="00775E3F"/>
    <w:rsid w:val="007822F6"/>
    <w:rsid w:val="00797E84"/>
    <w:rsid w:val="007B32EF"/>
    <w:rsid w:val="007D3231"/>
    <w:rsid w:val="007D6D9D"/>
    <w:rsid w:val="007F53AB"/>
    <w:rsid w:val="00814CF1"/>
    <w:rsid w:val="00816CA3"/>
    <w:rsid w:val="008403BF"/>
    <w:rsid w:val="00847A2E"/>
    <w:rsid w:val="00853002"/>
    <w:rsid w:val="008536BE"/>
    <w:rsid w:val="008567FC"/>
    <w:rsid w:val="00856CEF"/>
    <w:rsid w:val="0086055B"/>
    <w:rsid w:val="00861209"/>
    <w:rsid w:val="00866568"/>
    <w:rsid w:val="00877479"/>
    <w:rsid w:val="008809E4"/>
    <w:rsid w:val="008A14E3"/>
    <w:rsid w:val="008A3A94"/>
    <w:rsid w:val="008B5E58"/>
    <w:rsid w:val="008C7185"/>
    <w:rsid w:val="008D5D94"/>
    <w:rsid w:val="008E20E2"/>
    <w:rsid w:val="008E2D48"/>
    <w:rsid w:val="008E4930"/>
    <w:rsid w:val="008E4A9F"/>
    <w:rsid w:val="008E4BB4"/>
    <w:rsid w:val="0090299B"/>
    <w:rsid w:val="00906B81"/>
    <w:rsid w:val="00917878"/>
    <w:rsid w:val="00924E20"/>
    <w:rsid w:val="009252D1"/>
    <w:rsid w:val="0095360A"/>
    <w:rsid w:val="00955A00"/>
    <w:rsid w:val="00955A77"/>
    <w:rsid w:val="00972E63"/>
    <w:rsid w:val="00993A2C"/>
    <w:rsid w:val="009A1A5B"/>
    <w:rsid w:val="009C1E27"/>
    <w:rsid w:val="009C2253"/>
    <w:rsid w:val="009E065A"/>
    <w:rsid w:val="009F0163"/>
    <w:rsid w:val="009F47A1"/>
    <w:rsid w:val="00A01157"/>
    <w:rsid w:val="00A013BB"/>
    <w:rsid w:val="00A11E21"/>
    <w:rsid w:val="00A20FE8"/>
    <w:rsid w:val="00A231CE"/>
    <w:rsid w:val="00A47CAB"/>
    <w:rsid w:val="00A64506"/>
    <w:rsid w:val="00A7320E"/>
    <w:rsid w:val="00A746FA"/>
    <w:rsid w:val="00A775BF"/>
    <w:rsid w:val="00A77F44"/>
    <w:rsid w:val="00A86910"/>
    <w:rsid w:val="00A96917"/>
    <w:rsid w:val="00AA72BC"/>
    <w:rsid w:val="00AA791E"/>
    <w:rsid w:val="00AB1611"/>
    <w:rsid w:val="00AB510F"/>
    <w:rsid w:val="00AC20E2"/>
    <w:rsid w:val="00AC2CCA"/>
    <w:rsid w:val="00AC2F5F"/>
    <w:rsid w:val="00AE72AF"/>
    <w:rsid w:val="00AF02AD"/>
    <w:rsid w:val="00AF3119"/>
    <w:rsid w:val="00B21C34"/>
    <w:rsid w:val="00B42F81"/>
    <w:rsid w:val="00B44CCD"/>
    <w:rsid w:val="00B5390F"/>
    <w:rsid w:val="00B6330D"/>
    <w:rsid w:val="00B72284"/>
    <w:rsid w:val="00B737AE"/>
    <w:rsid w:val="00B73A65"/>
    <w:rsid w:val="00B7761E"/>
    <w:rsid w:val="00B80186"/>
    <w:rsid w:val="00BB25B3"/>
    <w:rsid w:val="00BB448E"/>
    <w:rsid w:val="00BC6113"/>
    <w:rsid w:val="00BC6EC8"/>
    <w:rsid w:val="00BE5FFA"/>
    <w:rsid w:val="00C05873"/>
    <w:rsid w:val="00C06EF7"/>
    <w:rsid w:val="00C13935"/>
    <w:rsid w:val="00C5192C"/>
    <w:rsid w:val="00C55EDB"/>
    <w:rsid w:val="00C561B6"/>
    <w:rsid w:val="00C66429"/>
    <w:rsid w:val="00C716E6"/>
    <w:rsid w:val="00C83319"/>
    <w:rsid w:val="00C86C6D"/>
    <w:rsid w:val="00CA574D"/>
    <w:rsid w:val="00CB0311"/>
    <w:rsid w:val="00CD60EF"/>
    <w:rsid w:val="00CD724B"/>
    <w:rsid w:val="00CE04B2"/>
    <w:rsid w:val="00CE3090"/>
    <w:rsid w:val="00CE52E6"/>
    <w:rsid w:val="00CF1742"/>
    <w:rsid w:val="00D04F2F"/>
    <w:rsid w:val="00D3588F"/>
    <w:rsid w:val="00D52112"/>
    <w:rsid w:val="00D6170D"/>
    <w:rsid w:val="00D62456"/>
    <w:rsid w:val="00D62EFA"/>
    <w:rsid w:val="00D6571D"/>
    <w:rsid w:val="00D67942"/>
    <w:rsid w:val="00D80760"/>
    <w:rsid w:val="00D823DB"/>
    <w:rsid w:val="00D841F1"/>
    <w:rsid w:val="00DA6483"/>
    <w:rsid w:val="00DB1833"/>
    <w:rsid w:val="00DB6214"/>
    <w:rsid w:val="00DB7B86"/>
    <w:rsid w:val="00DC0E9B"/>
    <w:rsid w:val="00DC26EE"/>
    <w:rsid w:val="00DE4F26"/>
    <w:rsid w:val="00DE7279"/>
    <w:rsid w:val="00DF1636"/>
    <w:rsid w:val="00DF1A75"/>
    <w:rsid w:val="00DF40D2"/>
    <w:rsid w:val="00E00384"/>
    <w:rsid w:val="00E01E3C"/>
    <w:rsid w:val="00E05379"/>
    <w:rsid w:val="00E079FF"/>
    <w:rsid w:val="00E16060"/>
    <w:rsid w:val="00E342CD"/>
    <w:rsid w:val="00E36802"/>
    <w:rsid w:val="00E42EF9"/>
    <w:rsid w:val="00E47E67"/>
    <w:rsid w:val="00E51FE2"/>
    <w:rsid w:val="00E60F86"/>
    <w:rsid w:val="00E7330F"/>
    <w:rsid w:val="00E80C1E"/>
    <w:rsid w:val="00E925F0"/>
    <w:rsid w:val="00EA2DBA"/>
    <w:rsid w:val="00EA302E"/>
    <w:rsid w:val="00EA7BC2"/>
    <w:rsid w:val="00EB45AE"/>
    <w:rsid w:val="00EB61DD"/>
    <w:rsid w:val="00ED27FA"/>
    <w:rsid w:val="00ED2EF4"/>
    <w:rsid w:val="00ED79EA"/>
    <w:rsid w:val="00EE3AF7"/>
    <w:rsid w:val="00EF57A0"/>
    <w:rsid w:val="00F06439"/>
    <w:rsid w:val="00F40AB6"/>
    <w:rsid w:val="00F541E0"/>
    <w:rsid w:val="00F57C14"/>
    <w:rsid w:val="00F622D9"/>
    <w:rsid w:val="00F67A95"/>
    <w:rsid w:val="00F74AAE"/>
    <w:rsid w:val="00F87424"/>
    <w:rsid w:val="00FB4E38"/>
    <w:rsid w:val="00FC0D55"/>
    <w:rsid w:val="00FC5943"/>
    <w:rsid w:val="00FD3391"/>
    <w:rsid w:val="00FF2734"/>
    <w:rsid w:val="7108E0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02970C"/>
  <w15:chartTrackingRefBased/>
  <w15:docId w15:val="{DE8B4D62-29D3-4BC4-9DB8-6FA0176A9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3AF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706181"/>
    <w:pPr>
      <w:spacing w:before="100" w:beforeAutospacing="1" w:after="100" w:afterAutospacing="1"/>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706181"/>
    <w:rPr>
      <w:rFonts w:ascii="Times New Roman" w:eastAsia="Times New Roman" w:hAnsi="Times New Roman" w:cs="Times New Roman"/>
      <w:b/>
      <w:bCs/>
      <w:kern w:val="0"/>
      <w:sz w:val="27"/>
      <w:szCs w:val="27"/>
      <w14:ligatures w14:val="none"/>
    </w:rPr>
  </w:style>
  <w:style w:type="paragraph" w:styleId="NormalWeb">
    <w:name w:val="Normal (Web)"/>
    <w:basedOn w:val="Normal"/>
    <w:uiPriority w:val="99"/>
    <w:unhideWhenUsed/>
    <w:rsid w:val="00706181"/>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706181"/>
    <w:rPr>
      <w:b/>
      <w:bCs/>
    </w:rPr>
  </w:style>
  <w:style w:type="character" w:styleId="Hyperlink">
    <w:name w:val="Hyperlink"/>
    <w:rsid w:val="008E4BB4"/>
    <w:rPr>
      <w:rFonts w:ascii="Arial" w:hAnsi="Arial"/>
      <w:color w:val="D40F2A"/>
      <w:u w:val="single"/>
    </w:rPr>
  </w:style>
  <w:style w:type="paragraph" w:customStyle="1" w:styleId="Body">
    <w:name w:val="Body"/>
    <w:rsid w:val="00706181"/>
    <w:pPr>
      <w:pBdr>
        <w:top w:val="nil"/>
        <w:left w:val="nil"/>
        <w:bottom w:val="nil"/>
        <w:right w:val="nil"/>
        <w:between w:val="nil"/>
        <w:bar w:val="nil"/>
      </w:pBdr>
    </w:pPr>
    <w:rPr>
      <w:rFonts w:ascii="Times New Roman" w:eastAsia="Arial Unicode MS" w:hAnsi="Times New Roman" w:cs="Arial Unicode MS"/>
      <w:color w:val="000000"/>
      <w:kern w:val="0"/>
      <w:u w:color="000000"/>
      <w:bdr w:val="nil"/>
      <w14:ligatures w14:val="none"/>
    </w:rPr>
  </w:style>
  <w:style w:type="paragraph" w:styleId="ListParagraph">
    <w:name w:val="List Paragraph"/>
    <w:basedOn w:val="Normal"/>
    <w:uiPriority w:val="34"/>
    <w:qFormat/>
    <w:rsid w:val="00DE4F26"/>
    <w:pPr>
      <w:ind w:left="720"/>
      <w:contextualSpacing/>
    </w:pPr>
  </w:style>
  <w:style w:type="character" w:customStyle="1" w:styleId="uv3um">
    <w:name w:val="uv3um"/>
    <w:basedOn w:val="DefaultParagraphFont"/>
    <w:rsid w:val="004A6A7E"/>
  </w:style>
  <w:style w:type="character" w:styleId="CommentReference">
    <w:name w:val="annotation reference"/>
    <w:basedOn w:val="DefaultParagraphFont"/>
    <w:uiPriority w:val="99"/>
    <w:semiHidden/>
    <w:unhideWhenUsed/>
    <w:rsid w:val="00AF02AD"/>
    <w:rPr>
      <w:sz w:val="16"/>
      <w:szCs w:val="16"/>
    </w:rPr>
  </w:style>
  <w:style w:type="paragraph" w:styleId="CommentText">
    <w:name w:val="annotation text"/>
    <w:basedOn w:val="Normal"/>
    <w:link w:val="CommentTextChar"/>
    <w:uiPriority w:val="99"/>
    <w:unhideWhenUsed/>
    <w:rsid w:val="00AF02AD"/>
    <w:rPr>
      <w:sz w:val="20"/>
      <w:szCs w:val="20"/>
    </w:rPr>
  </w:style>
  <w:style w:type="character" w:customStyle="1" w:styleId="CommentTextChar">
    <w:name w:val="Comment Text Char"/>
    <w:basedOn w:val="DefaultParagraphFont"/>
    <w:link w:val="CommentText"/>
    <w:uiPriority w:val="99"/>
    <w:rsid w:val="00AF02AD"/>
    <w:rPr>
      <w:sz w:val="20"/>
      <w:szCs w:val="20"/>
    </w:rPr>
  </w:style>
  <w:style w:type="paragraph" w:styleId="CommentSubject">
    <w:name w:val="annotation subject"/>
    <w:basedOn w:val="CommentText"/>
    <w:next w:val="CommentText"/>
    <w:link w:val="CommentSubjectChar"/>
    <w:uiPriority w:val="99"/>
    <w:semiHidden/>
    <w:unhideWhenUsed/>
    <w:rsid w:val="00AF02AD"/>
    <w:rPr>
      <w:b/>
      <w:bCs/>
    </w:rPr>
  </w:style>
  <w:style w:type="character" w:customStyle="1" w:styleId="CommentSubjectChar">
    <w:name w:val="Comment Subject Char"/>
    <w:basedOn w:val="CommentTextChar"/>
    <w:link w:val="CommentSubject"/>
    <w:uiPriority w:val="99"/>
    <w:semiHidden/>
    <w:rsid w:val="00AF02AD"/>
    <w:rPr>
      <w:b/>
      <w:bCs/>
      <w:sz w:val="20"/>
      <w:szCs w:val="20"/>
    </w:rPr>
  </w:style>
  <w:style w:type="character" w:styleId="UnresolvedMention">
    <w:name w:val="Unresolved Mention"/>
    <w:basedOn w:val="DefaultParagraphFont"/>
    <w:uiPriority w:val="99"/>
    <w:semiHidden/>
    <w:unhideWhenUsed/>
    <w:rsid w:val="00D80760"/>
    <w:rPr>
      <w:color w:val="605E5C"/>
      <w:shd w:val="clear" w:color="auto" w:fill="E1DFDD"/>
    </w:rPr>
  </w:style>
  <w:style w:type="character" w:styleId="FollowedHyperlink">
    <w:name w:val="FollowedHyperlink"/>
    <w:basedOn w:val="DefaultParagraphFont"/>
    <w:uiPriority w:val="99"/>
    <w:semiHidden/>
    <w:unhideWhenUsed/>
    <w:rsid w:val="00150845"/>
    <w:rPr>
      <w:color w:val="954F72" w:themeColor="followedHyperlink"/>
      <w:u w:val="single"/>
    </w:rPr>
  </w:style>
  <w:style w:type="paragraph" w:styleId="Header">
    <w:name w:val="header"/>
    <w:basedOn w:val="Normal"/>
    <w:link w:val="HeaderChar"/>
    <w:uiPriority w:val="99"/>
    <w:unhideWhenUsed/>
    <w:rsid w:val="00A746FA"/>
    <w:pPr>
      <w:tabs>
        <w:tab w:val="center" w:pos="4680"/>
        <w:tab w:val="right" w:pos="9360"/>
      </w:tabs>
    </w:pPr>
  </w:style>
  <w:style w:type="character" w:customStyle="1" w:styleId="HeaderChar">
    <w:name w:val="Header Char"/>
    <w:basedOn w:val="DefaultParagraphFont"/>
    <w:link w:val="Header"/>
    <w:uiPriority w:val="99"/>
    <w:rsid w:val="00A746FA"/>
  </w:style>
  <w:style w:type="paragraph" w:styleId="Footer">
    <w:name w:val="footer"/>
    <w:basedOn w:val="Normal"/>
    <w:link w:val="FooterChar"/>
    <w:uiPriority w:val="99"/>
    <w:unhideWhenUsed/>
    <w:rsid w:val="00A746FA"/>
    <w:pPr>
      <w:tabs>
        <w:tab w:val="center" w:pos="4680"/>
        <w:tab w:val="right" w:pos="9360"/>
      </w:tabs>
    </w:pPr>
  </w:style>
  <w:style w:type="character" w:customStyle="1" w:styleId="FooterChar">
    <w:name w:val="Footer Char"/>
    <w:basedOn w:val="DefaultParagraphFont"/>
    <w:link w:val="Footer"/>
    <w:uiPriority w:val="99"/>
    <w:rsid w:val="00A746FA"/>
  </w:style>
  <w:style w:type="paragraph" w:customStyle="1" w:styleId="Heading1A">
    <w:name w:val="Heading 1 A"/>
    <w:next w:val="Body"/>
    <w:rsid w:val="00A746FA"/>
    <w:pPr>
      <w:keepNext/>
      <w:pBdr>
        <w:top w:val="nil"/>
        <w:left w:val="nil"/>
        <w:bottom w:val="nil"/>
        <w:right w:val="nil"/>
        <w:between w:val="nil"/>
        <w:bar w:val="nil"/>
      </w:pBdr>
      <w:spacing w:line="360" w:lineRule="auto"/>
      <w:ind w:left="440"/>
      <w:outlineLvl w:val="0"/>
    </w:pPr>
    <w:rPr>
      <w:rFonts w:ascii="Geneva" w:eastAsia="Arial Unicode MS" w:hAnsi="Geneva" w:cs="Arial Unicode MS"/>
      <w:color w:val="000000"/>
      <w:kern w:val="0"/>
      <w:u w:color="000000"/>
      <w:bdr w:val="nil"/>
      <w14:ligatures w14:val="none"/>
    </w:rPr>
  </w:style>
  <w:style w:type="paragraph" w:customStyle="1" w:styleId="p1">
    <w:name w:val="p1"/>
    <w:basedOn w:val="Normal"/>
    <w:rsid w:val="00E01E3C"/>
    <w:rPr>
      <w:rFonts w:ascii="Helvetica" w:eastAsia="Times New Roman" w:hAnsi="Helvetica" w:cs="Times New Roman"/>
      <w:color w:val="000000"/>
      <w:kern w:val="0"/>
      <w:sz w:val="14"/>
      <w:szCs w:val="14"/>
      <w14:ligatures w14:val="none"/>
    </w:rPr>
  </w:style>
  <w:style w:type="paragraph" w:styleId="Subtitle">
    <w:name w:val="Subtitle"/>
    <w:basedOn w:val="Normal"/>
    <w:next w:val="Normal"/>
    <w:link w:val="SubtitleChar"/>
    <w:uiPriority w:val="11"/>
    <w:qFormat/>
    <w:rsid w:val="00993A2C"/>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993A2C"/>
    <w:rPr>
      <w:rFonts w:eastAsiaTheme="minorEastAsia"/>
      <w:color w:val="5A5A5A" w:themeColor="text1" w:themeTint="A5"/>
      <w:spacing w:val="15"/>
      <w:sz w:val="22"/>
      <w:szCs w:val="22"/>
    </w:rPr>
  </w:style>
  <w:style w:type="character" w:customStyle="1" w:styleId="Heading1Char">
    <w:name w:val="Heading 1 Char"/>
    <w:basedOn w:val="DefaultParagraphFont"/>
    <w:link w:val="Heading1"/>
    <w:uiPriority w:val="9"/>
    <w:rsid w:val="00EE3AF7"/>
    <w:rPr>
      <w:rFonts w:asciiTheme="majorHAnsi" w:eastAsiaTheme="majorEastAsia" w:hAnsiTheme="majorHAnsi" w:cstheme="majorBidi"/>
      <w:color w:val="2F5496" w:themeColor="accent1" w:themeShade="BF"/>
      <w:sz w:val="32"/>
      <w:szCs w:val="32"/>
    </w:rPr>
  </w:style>
  <w:style w:type="paragraph" w:customStyle="1" w:styleId="p2">
    <w:name w:val="p2"/>
    <w:basedOn w:val="Normal"/>
    <w:rsid w:val="00C55EDB"/>
    <w:rPr>
      <w:rFonts w:ascii="Helvetica" w:eastAsia="Times New Roman" w:hAnsi="Helvetica" w:cs="Times New Roman"/>
      <w:color w:val="FFFFFF"/>
      <w:kern w:val="0"/>
      <w:sz w:val="18"/>
      <w:szCs w:val="18"/>
      <w14:ligatures w14:val="none"/>
    </w:rPr>
  </w:style>
  <w:style w:type="character" w:customStyle="1" w:styleId="apple-converted-space">
    <w:name w:val="apple-converted-space"/>
    <w:basedOn w:val="DefaultParagraphFont"/>
    <w:rsid w:val="00C55E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9961515">
      <w:bodyDiv w:val="1"/>
      <w:marLeft w:val="0"/>
      <w:marRight w:val="0"/>
      <w:marTop w:val="0"/>
      <w:marBottom w:val="0"/>
      <w:divBdr>
        <w:top w:val="none" w:sz="0" w:space="0" w:color="auto"/>
        <w:left w:val="none" w:sz="0" w:space="0" w:color="auto"/>
        <w:bottom w:val="none" w:sz="0" w:space="0" w:color="auto"/>
        <w:right w:val="none" w:sz="0" w:space="0" w:color="auto"/>
      </w:divBdr>
    </w:div>
    <w:div w:id="120341632">
      <w:bodyDiv w:val="1"/>
      <w:marLeft w:val="0"/>
      <w:marRight w:val="0"/>
      <w:marTop w:val="0"/>
      <w:marBottom w:val="0"/>
      <w:divBdr>
        <w:top w:val="none" w:sz="0" w:space="0" w:color="auto"/>
        <w:left w:val="none" w:sz="0" w:space="0" w:color="auto"/>
        <w:bottom w:val="none" w:sz="0" w:space="0" w:color="auto"/>
        <w:right w:val="none" w:sz="0" w:space="0" w:color="auto"/>
      </w:divBdr>
    </w:div>
    <w:div w:id="132796738">
      <w:bodyDiv w:val="1"/>
      <w:marLeft w:val="0"/>
      <w:marRight w:val="0"/>
      <w:marTop w:val="0"/>
      <w:marBottom w:val="0"/>
      <w:divBdr>
        <w:top w:val="none" w:sz="0" w:space="0" w:color="auto"/>
        <w:left w:val="none" w:sz="0" w:space="0" w:color="auto"/>
        <w:bottom w:val="none" w:sz="0" w:space="0" w:color="auto"/>
        <w:right w:val="none" w:sz="0" w:space="0" w:color="auto"/>
      </w:divBdr>
    </w:div>
    <w:div w:id="150873638">
      <w:bodyDiv w:val="1"/>
      <w:marLeft w:val="0"/>
      <w:marRight w:val="0"/>
      <w:marTop w:val="0"/>
      <w:marBottom w:val="0"/>
      <w:divBdr>
        <w:top w:val="none" w:sz="0" w:space="0" w:color="auto"/>
        <w:left w:val="none" w:sz="0" w:space="0" w:color="auto"/>
        <w:bottom w:val="none" w:sz="0" w:space="0" w:color="auto"/>
        <w:right w:val="none" w:sz="0" w:space="0" w:color="auto"/>
      </w:divBdr>
    </w:div>
    <w:div w:id="166097514">
      <w:bodyDiv w:val="1"/>
      <w:marLeft w:val="0"/>
      <w:marRight w:val="0"/>
      <w:marTop w:val="0"/>
      <w:marBottom w:val="0"/>
      <w:divBdr>
        <w:top w:val="none" w:sz="0" w:space="0" w:color="auto"/>
        <w:left w:val="none" w:sz="0" w:space="0" w:color="auto"/>
        <w:bottom w:val="none" w:sz="0" w:space="0" w:color="auto"/>
        <w:right w:val="none" w:sz="0" w:space="0" w:color="auto"/>
      </w:divBdr>
    </w:div>
    <w:div w:id="193227757">
      <w:bodyDiv w:val="1"/>
      <w:marLeft w:val="0"/>
      <w:marRight w:val="0"/>
      <w:marTop w:val="0"/>
      <w:marBottom w:val="0"/>
      <w:divBdr>
        <w:top w:val="none" w:sz="0" w:space="0" w:color="auto"/>
        <w:left w:val="none" w:sz="0" w:space="0" w:color="auto"/>
        <w:bottom w:val="none" w:sz="0" w:space="0" w:color="auto"/>
        <w:right w:val="none" w:sz="0" w:space="0" w:color="auto"/>
      </w:divBdr>
    </w:div>
    <w:div w:id="203953326">
      <w:bodyDiv w:val="1"/>
      <w:marLeft w:val="0"/>
      <w:marRight w:val="0"/>
      <w:marTop w:val="0"/>
      <w:marBottom w:val="0"/>
      <w:divBdr>
        <w:top w:val="none" w:sz="0" w:space="0" w:color="auto"/>
        <w:left w:val="none" w:sz="0" w:space="0" w:color="auto"/>
        <w:bottom w:val="none" w:sz="0" w:space="0" w:color="auto"/>
        <w:right w:val="none" w:sz="0" w:space="0" w:color="auto"/>
      </w:divBdr>
    </w:div>
    <w:div w:id="205802818">
      <w:bodyDiv w:val="1"/>
      <w:marLeft w:val="0"/>
      <w:marRight w:val="0"/>
      <w:marTop w:val="0"/>
      <w:marBottom w:val="0"/>
      <w:divBdr>
        <w:top w:val="none" w:sz="0" w:space="0" w:color="auto"/>
        <w:left w:val="none" w:sz="0" w:space="0" w:color="auto"/>
        <w:bottom w:val="none" w:sz="0" w:space="0" w:color="auto"/>
        <w:right w:val="none" w:sz="0" w:space="0" w:color="auto"/>
      </w:divBdr>
    </w:div>
    <w:div w:id="289215690">
      <w:bodyDiv w:val="1"/>
      <w:marLeft w:val="0"/>
      <w:marRight w:val="0"/>
      <w:marTop w:val="0"/>
      <w:marBottom w:val="0"/>
      <w:divBdr>
        <w:top w:val="none" w:sz="0" w:space="0" w:color="auto"/>
        <w:left w:val="none" w:sz="0" w:space="0" w:color="auto"/>
        <w:bottom w:val="none" w:sz="0" w:space="0" w:color="auto"/>
        <w:right w:val="none" w:sz="0" w:space="0" w:color="auto"/>
      </w:divBdr>
    </w:div>
    <w:div w:id="312488870">
      <w:bodyDiv w:val="1"/>
      <w:marLeft w:val="0"/>
      <w:marRight w:val="0"/>
      <w:marTop w:val="0"/>
      <w:marBottom w:val="0"/>
      <w:divBdr>
        <w:top w:val="none" w:sz="0" w:space="0" w:color="auto"/>
        <w:left w:val="none" w:sz="0" w:space="0" w:color="auto"/>
        <w:bottom w:val="none" w:sz="0" w:space="0" w:color="auto"/>
        <w:right w:val="none" w:sz="0" w:space="0" w:color="auto"/>
      </w:divBdr>
    </w:div>
    <w:div w:id="316811630">
      <w:bodyDiv w:val="1"/>
      <w:marLeft w:val="0"/>
      <w:marRight w:val="0"/>
      <w:marTop w:val="0"/>
      <w:marBottom w:val="0"/>
      <w:divBdr>
        <w:top w:val="none" w:sz="0" w:space="0" w:color="auto"/>
        <w:left w:val="none" w:sz="0" w:space="0" w:color="auto"/>
        <w:bottom w:val="none" w:sz="0" w:space="0" w:color="auto"/>
        <w:right w:val="none" w:sz="0" w:space="0" w:color="auto"/>
      </w:divBdr>
    </w:div>
    <w:div w:id="353846322">
      <w:bodyDiv w:val="1"/>
      <w:marLeft w:val="0"/>
      <w:marRight w:val="0"/>
      <w:marTop w:val="0"/>
      <w:marBottom w:val="0"/>
      <w:divBdr>
        <w:top w:val="none" w:sz="0" w:space="0" w:color="auto"/>
        <w:left w:val="none" w:sz="0" w:space="0" w:color="auto"/>
        <w:bottom w:val="none" w:sz="0" w:space="0" w:color="auto"/>
        <w:right w:val="none" w:sz="0" w:space="0" w:color="auto"/>
      </w:divBdr>
    </w:div>
    <w:div w:id="449591264">
      <w:bodyDiv w:val="1"/>
      <w:marLeft w:val="0"/>
      <w:marRight w:val="0"/>
      <w:marTop w:val="0"/>
      <w:marBottom w:val="0"/>
      <w:divBdr>
        <w:top w:val="none" w:sz="0" w:space="0" w:color="auto"/>
        <w:left w:val="none" w:sz="0" w:space="0" w:color="auto"/>
        <w:bottom w:val="none" w:sz="0" w:space="0" w:color="auto"/>
        <w:right w:val="none" w:sz="0" w:space="0" w:color="auto"/>
      </w:divBdr>
    </w:div>
    <w:div w:id="551770468">
      <w:bodyDiv w:val="1"/>
      <w:marLeft w:val="0"/>
      <w:marRight w:val="0"/>
      <w:marTop w:val="0"/>
      <w:marBottom w:val="0"/>
      <w:divBdr>
        <w:top w:val="none" w:sz="0" w:space="0" w:color="auto"/>
        <w:left w:val="none" w:sz="0" w:space="0" w:color="auto"/>
        <w:bottom w:val="none" w:sz="0" w:space="0" w:color="auto"/>
        <w:right w:val="none" w:sz="0" w:space="0" w:color="auto"/>
      </w:divBdr>
    </w:div>
    <w:div w:id="660080668">
      <w:bodyDiv w:val="1"/>
      <w:marLeft w:val="0"/>
      <w:marRight w:val="0"/>
      <w:marTop w:val="0"/>
      <w:marBottom w:val="0"/>
      <w:divBdr>
        <w:top w:val="none" w:sz="0" w:space="0" w:color="auto"/>
        <w:left w:val="none" w:sz="0" w:space="0" w:color="auto"/>
        <w:bottom w:val="none" w:sz="0" w:space="0" w:color="auto"/>
        <w:right w:val="none" w:sz="0" w:space="0" w:color="auto"/>
      </w:divBdr>
    </w:div>
    <w:div w:id="751005297">
      <w:bodyDiv w:val="1"/>
      <w:marLeft w:val="0"/>
      <w:marRight w:val="0"/>
      <w:marTop w:val="0"/>
      <w:marBottom w:val="0"/>
      <w:divBdr>
        <w:top w:val="none" w:sz="0" w:space="0" w:color="auto"/>
        <w:left w:val="none" w:sz="0" w:space="0" w:color="auto"/>
        <w:bottom w:val="none" w:sz="0" w:space="0" w:color="auto"/>
        <w:right w:val="none" w:sz="0" w:space="0" w:color="auto"/>
      </w:divBdr>
    </w:div>
    <w:div w:id="759837468">
      <w:bodyDiv w:val="1"/>
      <w:marLeft w:val="0"/>
      <w:marRight w:val="0"/>
      <w:marTop w:val="0"/>
      <w:marBottom w:val="0"/>
      <w:divBdr>
        <w:top w:val="none" w:sz="0" w:space="0" w:color="auto"/>
        <w:left w:val="none" w:sz="0" w:space="0" w:color="auto"/>
        <w:bottom w:val="none" w:sz="0" w:space="0" w:color="auto"/>
        <w:right w:val="none" w:sz="0" w:space="0" w:color="auto"/>
      </w:divBdr>
      <w:divsChild>
        <w:div w:id="577062334">
          <w:marLeft w:val="0"/>
          <w:marRight w:val="0"/>
          <w:marTop w:val="300"/>
          <w:marBottom w:val="300"/>
          <w:divBdr>
            <w:top w:val="none" w:sz="0" w:space="0" w:color="auto"/>
            <w:left w:val="none" w:sz="0" w:space="0" w:color="auto"/>
            <w:bottom w:val="none" w:sz="0" w:space="0" w:color="auto"/>
            <w:right w:val="none" w:sz="0" w:space="0" w:color="auto"/>
          </w:divBdr>
          <w:divsChild>
            <w:div w:id="384959696">
              <w:marLeft w:val="0"/>
              <w:marRight w:val="0"/>
              <w:marTop w:val="0"/>
              <w:marBottom w:val="0"/>
              <w:divBdr>
                <w:top w:val="none" w:sz="0" w:space="0" w:color="auto"/>
                <w:left w:val="none" w:sz="0" w:space="0" w:color="auto"/>
                <w:bottom w:val="none" w:sz="0" w:space="0" w:color="auto"/>
                <w:right w:val="none" w:sz="0" w:space="0" w:color="auto"/>
              </w:divBdr>
              <w:divsChild>
                <w:div w:id="14941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611510">
      <w:bodyDiv w:val="1"/>
      <w:marLeft w:val="0"/>
      <w:marRight w:val="0"/>
      <w:marTop w:val="0"/>
      <w:marBottom w:val="0"/>
      <w:divBdr>
        <w:top w:val="none" w:sz="0" w:space="0" w:color="auto"/>
        <w:left w:val="none" w:sz="0" w:space="0" w:color="auto"/>
        <w:bottom w:val="none" w:sz="0" w:space="0" w:color="auto"/>
        <w:right w:val="none" w:sz="0" w:space="0" w:color="auto"/>
      </w:divBdr>
    </w:div>
    <w:div w:id="862472322">
      <w:bodyDiv w:val="1"/>
      <w:marLeft w:val="0"/>
      <w:marRight w:val="0"/>
      <w:marTop w:val="0"/>
      <w:marBottom w:val="0"/>
      <w:divBdr>
        <w:top w:val="none" w:sz="0" w:space="0" w:color="auto"/>
        <w:left w:val="none" w:sz="0" w:space="0" w:color="auto"/>
        <w:bottom w:val="none" w:sz="0" w:space="0" w:color="auto"/>
        <w:right w:val="none" w:sz="0" w:space="0" w:color="auto"/>
      </w:divBdr>
      <w:divsChild>
        <w:div w:id="501744762">
          <w:marLeft w:val="0"/>
          <w:marRight w:val="0"/>
          <w:marTop w:val="0"/>
          <w:marBottom w:val="0"/>
          <w:divBdr>
            <w:top w:val="none" w:sz="0" w:space="0" w:color="auto"/>
            <w:left w:val="none" w:sz="0" w:space="0" w:color="auto"/>
            <w:bottom w:val="none" w:sz="0" w:space="0" w:color="auto"/>
            <w:right w:val="none" w:sz="0" w:space="0" w:color="auto"/>
          </w:divBdr>
          <w:divsChild>
            <w:div w:id="86208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155552">
      <w:bodyDiv w:val="1"/>
      <w:marLeft w:val="0"/>
      <w:marRight w:val="0"/>
      <w:marTop w:val="0"/>
      <w:marBottom w:val="0"/>
      <w:divBdr>
        <w:top w:val="none" w:sz="0" w:space="0" w:color="auto"/>
        <w:left w:val="none" w:sz="0" w:space="0" w:color="auto"/>
        <w:bottom w:val="none" w:sz="0" w:space="0" w:color="auto"/>
        <w:right w:val="none" w:sz="0" w:space="0" w:color="auto"/>
      </w:divBdr>
    </w:div>
    <w:div w:id="932592192">
      <w:bodyDiv w:val="1"/>
      <w:marLeft w:val="0"/>
      <w:marRight w:val="0"/>
      <w:marTop w:val="0"/>
      <w:marBottom w:val="0"/>
      <w:divBdr>
        <w:top w:val="none" w:sz="0" w:space="0" w:color="auto"/>
        <w:left w:val="none" w:sz="0" w:space="0" w:color="auto"/>
        <w:bottom w:val="none" w:sz="0" w:space="0" w:color="auto"/>
        <w:right w:val="none" w:sz="0" w:space="0" w:color="auto"/>
      </w:divBdr>
    </w:div>
    <w:div w:id="1001661603">
      <w:bodyDiv w:val="1"/>
      <w:marLeft w:val="0"/>
      <w:marRight w:val="0"/>
      <w:marTop w:val="0"/>
      <w:marBottom w:val="0"/>
      <w:divBdr>
        <w:top w:val="none" w:sz="0" w:space="0" w:color="auto"/>
        <w:left w:val="none" w:sz="0" w:space="0" w:color="auto"/>
        <w:bottom w:val="none" w:sz="0" w:space="0" w:color="auto"/>
        <w:right w:val="none" w:sz="0" w:space="0" w:color="auto"/>
      </w:divBdr>
    </w:div>
    <w:div w:id="1023747638">
      <w:bodyDiv w:val="1"/>
      <w:marLeft w:val="0"/>
      <w:marRight w:val="0"/>
      <w:marTop w:val="0"/>
      <w:marBottom w:val="0"/>
      <w:divBdr>
        <w:top w:val="none" w:sz="0" w:space="0" w:color="auto"/>
        <w:left w:val="none" w:sz="0" w:space="0" w:color="auto"/>
        <w:bottom w:val="none" w:sz="0" w:space="0" w:color="auto"/>
        <w:right w:val="none" w:sz="0" w:space="0" w:color="auto"/>
      </w:divBdr>
    </w:div>
    <w:div w:id="1033844744">
      <w:bodyDiv w:val="1"/>
      <w:marLeft w:val="0"/>
      <w:marRight w:val="0"/>
      <w:marTop w:val="0"/>
      <w:marBottom w:val="0"/>
      <w:divBdr>
        <w:top w:val="none" w:sz="0" w:space="0" w:color="auto"/>
        <w:left w:val="none" w:sz="0" w:space="0" w:color="auto"/>
        <w:bottom w:val="none" w:sz="0" w:space="0" w:color="auto"/>
        <w:right w:val="none" w:sz="0" w:space="0" w:color="auto"/>
      </w:divBdr>
    </w:div>
    <w:div w:id="1171213540">
      <w:bodyDiv w:val="1"/>
      <w:marLeft w:val="0"/>
      <w:marRight w:val="0"/>
      <w:marTop w:val="0"/>
      <w:marBottom w:val="0"/>
      <w:divBdr>
        <w:top w:val="none" w:sz="0" w:space="0" w:color="auto"/>
        <w:left w:val="none" w:sz="0" w:space="0" w:color="auto"/>
        <w:bottom w:val="none" w:sz="0" w:space="0" w:color="auto"/>
        <w:right w:val="none" w:sz="0" w:space="0" w:color="auto"/>
      </w:divBdr>
    </w:div>
    <w:div w:id="1241404152">
      <w:bodyDiv w:val="1"/>
      <w:marLeft w:val="0"/>
      <w:marRight w:val="0"/>
      <w:marTop w:val="0"/>
      <w:marBottom w:val="0"/>
      <w:divBdr>
        <w:top w:val="none" w:sz="0" w:space="0" w:color="auto"/>
        <w:left w:val="none" w:sz="0" w:space="0" w:color="auto"/>
        <w:bottom w:val="none" w:sz="0" w:space="0" w:color="auto"/>
        <w:right w:val="none" w:sz="0" w:space="0" w:color="auto"/>
      </w:divBdr>
    </w:div>
    <w:div w:id="1505707067">
      <w:bodyDiv w:val="1"/>
      <w:marLeft w:val="0"/>
      <w:marRight w:val="0"/>
      <w:marTop w:val="0"/>
      <w:marBottom w:val="0"/>
      <w:divBdr>
        <w:top w:val="none" w:sz="0" w:space="0" w:color="auto"/>
        <w:left w:val="none" w:sz="0" w:space="0" w:color="auto"/>
        <w:bottom w:val="none" w:sz="0" w:space="0" w:color="auto"/>
        <w:right w:val="none" w:sz="0" w:space="0" w:color="auto"/>
      </w:divBdr>
    </w:div>
    <w:div w:id="1716925452">
      <w:bodyDiv w:val="1"/>
      <w:marLeft w:val="0"/>
      <w:marRight w:val="0"/>
      <w:marTop w:val="0"/>
      <w:marBottom w:val="0"/>
      <w:divBdr>
        <w:top w:val="none" w:sz="0" w:space="0" w:color="auto"/>
        <w:left w:val="none" w:sz="0" w:space="0" w:color="auto"/>
        <w:bottom w:val="none" w:sz="0" w:space="0" w:color="auto"/>
        <w:right w:val="none" w:sz="0" w:space="0" w:color="auto"/>
      </w:divBdr>
    </w:div>
    <w:div w:id="1770005275">
      <w:bodyDiv w:val="1"/>
      <w:marLeft w:val="0"/>
      <w:marRight w:val="0"/>
      <w:marTop w:val="0"/>
      <w:marBottom w:val="0"/>
      <w:divBdr>
        <w:top w:val="none" w:sz="0" w:space="0" w:color="auto"/>
        <w:left w:val="none" w:sz="0" w:space="0" w:color="auto"/>
        <w:bottom w:val="none" w:sz="0" w:space="0" w:color="auto"/>
        <w:right w:val="none" w:sz="0" w:space="0" w:color="auto"/>
      </w:divBdr>
      <w:divsChild>
        <w:div w:id="1403210536">
          <w:marLeft w:val="0"/>
          <w:marRight w:val="0"/>
          <w:marTop w:val="0"/>
          <w:marBottom w:val="0"/>
          <w:divBdr>
            <w:top w:val="none" w:sz="0" w:space="0" w:color="auto"/>
            <w:left w:val="none" w:sz="0" w:space="0" w:color="auto"/>
            <w:bottom w:val="none" w:sz="0" w:space="0" w:color="auto"/>
            <w:right w:val="none" w:sz="0" w:space="0" w:color="auto"/>
          </w:divBdr>
          <w:divsChild>
            <w:div w:id="59860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6949">
      <w:bodyDiv w:val="1"/>
      <w:marLeft w:val="0"/>
      <w:marRight w:val="0"/>
      <w:marTop w:val="0"/>
      <w:marBottom w:val="0"/>
      <w:divBdr>
        <w:top w:val="none" w:sz="0" w:space="0" w:color="auto"/>
        <w:left w:val="none" w:sz="0" w:space="0" w:color="auto"/>
        <w:bottom w:val="none" w:sz="0" w:space="0" w:color="auto"/>
        <w:right w:val="none" w:sz="0" w:space="0" w:color="auto"/>
      </w:divBdr>
    </w:div>
    <w:div w:id="1898202003">
      <w:bodyDiv w:val="1"/>
      <w:marLeft w:val="0"/>
      <w:marRight w:val="0"/>
      <w:marTop w:val="0"/>
      <w:marBottom w:val="0"/>
      <w:divBdr>
        <w:top w:val="none" w:sz="0" w:space="0" w:color="auto"/>
        <w:left w:val="none" w:sz="0" w:space="0" w:color="auto"/>
        <w:bottom w:val="none" w:sz="0" w:space="0" w:color="auto"/>
        <w:right w:val="none" w:sz="0" w:space="0" w:color="auto"/>
      </w:divBdr>
    </w:div>
    <w:div w:id="1919486170">
      <w:bodyDiv w:val="1"/>
      <w:marLeft w:val="0"/>
      <w:marRight w:val="0"/>
      <w:marTop w:val="0"/>
      <w:marBottom w:val="0"/>
      <w:divBdr>
        <w:top w:val="none" w:sz="0" w:space="0" w:color="auto"/>
        <w:left w:val="none" w:sz="0" w:space="0" w:color="auto"/>
        <w:bottom w:val="none" w:sz="0" w:space="0" w:color="auto"/>
        <w:right w:val="none" w:sz="0" w:space="0" w:color="auto"/>
      </w:divBdr>
    </w:div>
    <w:div w:id="1923635663">
      <w:bodyDiv w:val="1"/>
      <w:marLeft w:val="0"/>
      <w:marRight w:val="0"/>
      <w:marTop w:val="0"/>
      <w:marBottom w:val="0"/>
      <w:divBdr>
        <w:top w:val="none" w:sz="0" w:space="0" w:color="auto"/>
        <w:left w:val="none" w:sz="0" w:space="0" w:color="auto"/>
        <w:bottom w:val="none" w:sz="0" w:space="0" w:color="auto"/>
        <w:right w:val="none" w:sz="0" w:space="0" w:color="auto"/>
      </w:divBdr>
    </w:div>
    <w:div w:id="1997221112">
      <w:bodyDiv w:val="1"/>
      <w:marLeft w:val="0"/>
      <w:marRight w:val="0"/>
      <w:marTop w:val="0"/>
      <w:marBottom w:val="0"/>
      <w:divBdr>
        <w:top w:val="none" w:sz="0" w:space="0" w:color="auto"/>
        <w:left w:val="none" w:sz="0" w:space="0" w:color="auto"/>
        <w:bottom w:val="none" w:sz="0" w:space="0" w:color="auto"/>
        <w:right w:val="none" w:sz="0" w:space="0" w:color="auto"/>
      </w:divBdr>
    </w:div>
    <w:div w:id="2086604594">
      <w:bodyDiv w:val="1"/>
      <w:marLeft w:val="0"/>
      <w:marRight w:val="0"/>
      <w:marTop w:val="0"/>
      <w:marBottom w:val="0"/>
      <w:divBdr>
        <w:top w:val="none" w:sz="0" w:space="0" w:color="auto"/>
        <w:left w:val="none" w:sz="0" w:space="0" w:color="auto"/>
        <w:bottom w:val="none" w:sz="0" w:space="0" w:color="auto"/>
        <w:right w:val="none" w:sz="0" w:space="0" w:color="auto"/>
      </w:divBdr>
    </w:div>
    <w:div w:id="2115325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5.jpeg"/><Relationship Id="rId26" Type="http://schemas.openxmlformats.org/officeDocument/2006/relationships/hyperlink" Target="https://www.richelieu.com/us/en/category/closet-and-storage/vertiko-open-system/1198138?scheck=&amp;sort=&amp;nbPerPage=48&amp;uuid=38e9e960-6a2f-4886-863b-1b4b64ed2e21" TargetMode="External"/><Relationship Id="rId39" Type="http://schemas.openxmlformats.org/officeDocument/2006/relationships/hyperlink" Target="https://www.richelieu.com/us/en/category/lighting-solutions-and-accessories/led-lighting-and-profiles/led/flexyled-seh4-interior-cabinet-starter-guide-wired/1232849?s=SEH4&amp;uuid=d77730ba-a4f9-493d-83a9-23fa1de90f89&amp;setlang=1" TargetMode="External"/><Relationship Id="rId21" Type="http://schemas.openxmlformats.org/officeDocument/2006/relationships/image" Target="media/image7.png"/><Relationship Id="rId34" Type="http://schemas.openxmlformats.org/officeDocument/2006/relationships/image" Target="media/image13.png"/><Relationship Id="rId42" Type="http://schemas.openxmlformats.org/officeDocument/2006/relationships/hyperlink" Target="https://www.richelieu.com/us/en/"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richelieu.com/ca/en/category/closet-and-storage/closet-systems/logo-iii/1228340?em_search=LOGO+III" TargetMode="External"/><Relationship Id="rId32" Type="http://schemas.openxmlformats.org/officeDocument/2006/relationships/image" Target="media/image12.png"/><Relationship Id="rId37" Type="http://schemas.openxmlformats.org/officeDocument/2006/relationships/hyperlink" Target="https://www.richelieu.com/us/en/category/lighting-solutions-and-accessories/led-lighting-and-profiles/led/flexyled-he6b-motion-wave/2217142/sku-117243000DMW" TargetMode="External"/><Relationship Id="rId40" Type="http://schemas.openxmlformats.org/officeDocument/2006/relationships/hyperlink" Target="https://www.richelieu.com/us/en/category/lighting-solutions-and-accessories/led-lighting-and-profiles/led/flexyled-at6/1246670?s=at6&amp;uuid=d05a15ee-48dc-4d10-b6f2-67ff0ba452e0&amp;setlang=1"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richelieu.com/us/en/catalog?catalog=1002295&amp;mode=page&amp;page=1" TargetMode="External"/><Relationship Id="rId23" Type="http://schemas.openxmlformats.org/officeDocument/2006/relationships/image" Target="media/image8.png"/><Relationship Id="rId28" Type="http://schemas.openxmlformats.org/officeDocument/2006/relationships/hyperlink" Target="https://www.richelieu.com/us/en/category/closet-and-storage/closet-rods-supports/closet-rods/pull-down-rods/conero-pull-down-rod/1432376?s=Conero&amp;uuid=f098dd9c-a8c7-4143-95e8-2ef0639179bc" TargetMode="External"/><Relationship Id="rId36" Type="http://schemas.openxmlformats.org/officeDocument/2006/relationships/image" Target="media/image14.png"/><Relationship Id="rId10" Type="http://schemas.openxmlformats.org/officeDocument/2006/relationships/hyperlink" Target="https://www.woodworkingnetwork.com/events/closets-conference-expo/show-information" TargetMode="External"/><Relationship Id="rId19" Type="http://schemas.openxmlformats.org/officeDocument/2006/relationships/image" Target="media/image6.png"/><Relationship Id="rId31" Type="http://schemas.openxmlformats.org/officeDocument/2006/relationships/hyperlink" Target="https://www.richelieu.com/us/en/category/sliding-system-solutions/sliding-solutions-for-cabinet-and-furniture-applications/cinetto-ps23-bifold-kits/1229149?s=PS23&amp;uuid=6d5ed214-6dc5-4c19-a0d5-ecc73c6c061d"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richelieu.com/us/en/category/articles/latest-news/closets-conference-expo-june-30-july-2-2026/3278735" TargetMode="External"/><Relationship Id="rId14" Type="http://schemas.openxmlformats.org/officeDocument/2006/relationships/image" Target="media/image3.png"/><Relationship Id="rId22" Type="http://schemas.openxmlformats.org/officeDocument/2006/relationships/hyperlink" Target="https://www.richelieu.com/us/en/category/surfaces-panels-and-edgebanding/premium-panels/nature-plus-by-cleaf-panels/1166589?sort=&amp;nbPerPage=48" TargetMode="External"/><Relationship Id="rId27" Type="http://schemas.openxmlformats.org/officeDocument/2006/relationships/image" Target="media/image10.jpeg"/><Relationship Id="rId30" Type="http://schemas.openxmlformats.org/officeDocument/2006/relationships/hyperlink" Target="https://www.richelieu.com/ca/en/search?scheck=&amp;searchFieldGlobal=&amp;s=design-R" TargetMode="External"/><Relationship Id="rId35" Type="http://schemas.openxmlformats.org/officeDocument/2006/relationships/hyperlink" Target="https://www.youtube.com/watch?v=EsD4orevUeI" TargetMode="External"/><Relationship Id="rId43" Type="http://schemas.openxmlformats.org/officeDocument/2006/relationships/header" Target="header1.xml"/><Relationship Id="rId8" Type="http://schemas.openxmlformats.org/officeDocument/2006/relationships/hyperlink" Target="mailto:marybeth@duehrandassociates.com" TargetMode="External"/><Relationship Id="rId3" Type="http://schemas.openxmlformats.org/officeDocument/2006/relationships/styles" Target="styles.xml"/><Relationship Id="rId12" Type="http://schemas.openxmlformats.org/officeDocument/2006/relationships/hyperlink" Target="https://www.richelieu.com/us/en/category/trends-and-innovations/cohesive-design/3512413" TargetMode="External"/><Relationship Id="rId17" Type="http://schemas.openxmlformats.org/officeDocument/2006/relationships/hyperlink" Target="https://www.richelieu.com/us/en/category/decorative-hardware/cabinet-hardware-pulls-and-knobs/pulls/modern-metal-pull-2252/2206551?s=Alba&amp;uuid=90c1cfe9-3848-4c3f-9399-77aab4fa6e18" TargetMode="External"/><Relationship Id="rId25" Type="http://schemas.openxmlformats.org/officeDocument/2006/relationships/image" Target="media/image9.png"/><Relationship Id="rId33" Type="http://schemas.openxmlformats.org/officeDocument/2006/relationships/hyperlink" Target="https://www.richelieu.com/us/en/category/furniture-equipment/smart-living-solutions/multifunctional-wall-beds-2-1/cielo-bed-in-box-webkits/3377120?s=cielo&amp;uuid=eebf2357-831c-4b97-889e-36e79730e476" TargetMode="External"/><Relationship Id="rId38" Type="http://schemas.openxmlformats.org/officeDocument/2006/relationships/hyperlink" Target="https://www.richelieu.com/us/en/category/lighting-solutions-and-accessories/led-lighting-and-profiles/led/holl-motion-wave-led-for-under-cabinet-lighting/2217143/sku-27301202490DMW?setlang=1&amp;stateProv=FL" TargetMode="External"/><Relationship Id="rId46" Type="http://schemas.openxmlformats.org/officeDocument/2006/relationships/fontTable" Target="fontTable.xml"/><Relationship Id="rId20" Type="http://schemas.openxmlformats.org/officeDocument/2006/relationships/hyperlink" Target="https://www.richelieu.com/us/en/category/surfaces-panels-and-edgebanding/laminates/finsa-laminates/finsa-duo-laminates/1212459?scheck=&amp;sort=&amp;nbPerPage=48&amp;uuid=ebd2c9bc-43ce-42b8-abe4-7ab901652f11" TargetMode="External"/><Relationship Id="rId41" Type="http://schemas.openxmlformats.org/officeDocument/2006/relationships/hyperlink" Target="https://www.richelieu.com/us/en/category/lighting-solutions-and-accessories/switches-and-dimmers/96w-wireless-bluetooth-btrf-led-receiver/1590995/sku-CBXBTRF1029?setlang=1"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richelieu.com/us/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_rels/header2.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A73D80-2F15-49D8-B84E-341606451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13</Pages>
  <Words>2078</Words>
  <Characters>11847</Characters>
  <Application>Microsoft Office Word</Application>
  <DocSecurity>0</DocSecurity>
  <Lines>98</Lines>
  <Paragraphs>27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13898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Holly Berecz</dc:creator>
  <cp:keywords/>
  <dc:description/>
  <cp:lastModifiedBy>Randy Baum</cp:lastModifiedBy>
  <cp:revision>8</cp:revision>
  <dcterms:created xsi:type="dcterms:W3CDTF">2026-07-01T13:37:00Z</dcterms:created>
  <dcterms:modified xsi:type="dcterms:W3CDTF">2026-07-01T19:20:00Z</dcterms:modified>
  <cp:category/>
</cp:coreProperties>
</file>